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Государственное бюджетное общеобразовательное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«Морская школа»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Московского района Санкт-Петербурга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кафедрой  учителей                 решением педагогического совета          приказом от </w:t>
      </w:r>
      <w:r>
        <w:rPr>
          <w:rFonts w:cs="Times New Roman" w:ascii="Times New Roman" w:hAnsi="Times New Roman"/>
          <w:sz w:val="20"/>
          <w:szCs w:val="20"/>
        </w:rPr>
        <w:t>22</w:t>
      </w:r>
      <w:r>
        <w:rPr>
          <w:rFonts w:cs="Times New Roman" w:ascii="Times New Roman" w:hAnsi="Times New Roman"/>
          <w:sz w:val="20"/>
          <w:szCs w:val="20"/>
        </w:rPr>
        <w:t>.06.202</w:t>
      </w:r>
      <w:r>
        <w:rPr>
          <w:rFonts w:cs="Times New Roman" w:ascii="Times New Roman" w:hAnsi="Times New Roman"/>
          <w:sz w:val="20"/>
          <w:szCs w:val="20"/>
        </w:rPr>
        <w:t xml:space="preserve">2 </w:t>
      </w:r>
      <w:r>
        <w:rPr>
          <w:rFonts w:cs="Times New Roman" w:ascii="Times New Roman" w:hAnsi="Times New Roman"/>
          <w:sz w:val="20"/>
          <w:szCs w:val="20"/>
        </w:rPr>
        <w:t>№</w:t>
      </w:r>
      <w:r>
        <w:rPr>
          <w:rFonts w:cs="Times New Roman" w:ascii="Times New Roman" w:hAnsi="Times New Roman"/>
          <w:sz w:val="20"/>
          <w:szCs w:val="20"/>
        </w:rPr>
        <w:t>62-</w:t>
      </w:r>
      <w:r>
        <w:rPr>
          <w:rFonts w:cs="Times New Roman" w:ascii="Times New Roman" w:hAnsi="Times New Roman"/>
          <w:sz w:val="20"/>
          <w:szCs w:val="20"/>
        </w:rPr>
        <w:t>ОБ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 xml:space="preserve">физической культуры          </w:t>
      </w:r>
      <w:r>
        <w:rPr>
          <w:rFonts w:cs="Times New Roman" w:ascii="Times New Roman" w:hAnsi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Санкт-Петербурга                    протокол от </w:t>
      </w:r>
      <w:r>
        <w:rPr>
          <w:rFonts w:cs="Times New Roman" w:ascii="Times New Roman" w:hAnsi="Times New Roman"/>
          <w:sz w:val="20"/>
          <w:szCs w:val="20"/>
        </w:rPr>
        <w:t>22</w:t>
      </w:r>
      <w:r>
        <w:rPr>
          <w:rFonts w:cs="Times New Roman" w:ascii="Times New Roman" w:hAnsi="Times New Roman"/>
          <w:sz w:val="20"/>
          <w:szCs w:val="20"/>
        </w:rPr>
        <w:t>.06.202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протокол от </w:t>
      </w:r>
      <w:r>
        <w:rPr>
          <w:rFonts w:cs="Times New Roman" w:ascii="Times New Roman" w:hAnsi="Times New Roman"/>
          <w:sz w:val="20"/>
          <w:szCs w:val="20"/>
        </w:rPr>
        <w:t>22</w:t>
      </w:r>
      <w:r>
        <w:rPr>
          <w:rFonts w:cs="Times New Roman" w:ascii="Times New Roman" w:hAnsi="Times New Roman"/>
          <w:sz w:val="20"/>
          <w:szCs w:val="20"/>
        </w:rPr>
        <w:t>.0</w:t>
      </w:r>
      <w:r>
        <w:rPr>
          <w:rFonts w:cs="Times New Roman" w:ascii="Times New Roman" w:hAnsi="Times New Roman"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</w:rPr>
        <w:t>.202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 № </w:t>
      </w:r>
      <w:r>
        <w:rPr>
          <w:rFonts w:cs="Times New Roman" w:ascii="Times New Roman" w:hAnsi="Times New Roman"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__________________    А.В.Шепелев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СОГЛАСОВАНО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Советом родителей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протокол от </w:t>
      </w:r>
      <w:r>
        <w:rPr>
          <w:rFonts w:cs="Times New Roman" w:ascii="Times New Roman" w:hAnsi="Times New Roman"/>
          <w:sz w:val="20"/>
          <w:szCs w:val="20"/>
        </w:rPr>
        <w:t>22.</w:t>
      </w:r>
      <w:r>
        <w:rPr>
          <w:rFonts w:cs="Times New Roman" w:ascii="Times New Roman" w:hAnsi="Times New Roman"/>
          <w:sz w:val="20"/>
          <w:szCs w:val="20"/>
        </w:rPr>
        <w:t>06.20</w:t>
      </w:r>
      <w:r>
        <w:rPr>
          <w:rFonts w:cs="Times New Roman" w:ascii="Times New Roman" w:hAnsi="Times New Roman"/>
          <w:sz w:val="20"/>
          <w:szCs w:val="20"/>
        </w:rPr>
        <w:t xml:space="preserve">22 </w:t>
      </w:r>
      <w:r>
        <w:rPr>
          <w:rFonts w:cs="Times New Roman" w:ascii="Times New Roman" w:hAnsi="Times New Roman"/>
          <w:sz w:val="20"/>
          <w:szCs w:val="20"/>
        </w:rPr>
        <w:t xml:space="preserve"> №</w:t>
      </w:r>
      <w:r>
        <w:rPr>
          <w:rFonts w:cs="Times New Roman" w:ascii="Times New Roman" w:hAnsi="Times New Roman"/>
          <w:sz w:val="20"/>
          <w:szCs w:val="20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ПРОГРАММА ВНЕУРОЧНОЙ ДЕЯТЕЛЬНОСТИ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«Спортивные игры»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ДЛЯ 5 КЛАССОВ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2022-2023 УЧ. ГОД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Составитель: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учитель физической культуры </w:t>
        <w:br/>
        <w:t>Кочуров И.О.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2022 год</w:t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</w:t>
        <w:tab/>
        <w:t>Пояснительная записка</w:t>
      </w:r>
      <w:r>
        <w:rPr>
          <w:vanish/>
          <w:sz w:val="24"/>
          <w:szCs w:val="24"/>
        </w:rPr>
        <w:tab/>
        <w:t>3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</w:t>
        <w:tab/>
        <w:t>Общая характеристика учебного курса</w:t>
      </w:r>
      <w:r>
        <w:rPr>
          <w:vanish/>
          <w:sz w:val="24"/>
          <w:szCs w:val="24"/>
        </w:rPr>
        <w:tab/>
        <w:t>4</w:t>
      </w:r>
    </w:p>
    <w:p>
      <w:pPr>
        <w:pStyle w:val="C77"/>
        <w:shd w:val="clear" w:color="auto" w:fill="FFFFFF"/>
        <w:spacing w:beforeAutospacing="0" w:before="0" w:afterAutospacing="0" w:after="0"/>
        <w:rPr/>
      </w:pPr>
      <w:r>
        <w:rPr>
          <w:rStyle w:val="C12"/>
          <w:bCs/>
          <w:color w:val="000000"/>
          <w:sz w:val="24"/>
          <w:szCs w:val="24"/>
        </w:rPr>
        <w:t>3.     Формы работы внеурочной деятельности………………………………………………</w:t>
      </w:r>
      <w:r>
        <w:rPr>
          <w:vanish/>
          <w:sz w:val="24"/>
          <w:szCs w:val="24"/>
        </w:rPr>
        <w:t>4-5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</w:t>
        <w:tab/>
        <w:t>Личностные, метапредметные и предметные результаты освоения учебного курса</w:t>
      </w:r>
      <w:r>
        <w:rPr>
          <w:vanish/>
          <w:sz w:val="24"/>
          <w:szCs w:val="24"/>
        </w:rPr>
        <w:tab/>
        <w:t>5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</w:t>
        <w:tab/>
        <w:t>Содержание учебного курса</w:t>
      </w:r>
      <w:r>
        <w:rPr>
          <w:vanish/>
          <w:sz w:val="24"/>
          <w:szCs w:val="24"/>
        </w:rPr>
        <w:tab/>
        <w:t>5-6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</w:t>
        <w:tab/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r>
        <w:rPr>
          <w:vanish/>
          <w:sz w:val="24"/>
          <w:szCs w:val="24"/>
        </w:rPr>
        <w:tab/>
        <w:t>6</w:t>
      </w:r>
      <w:bookmarkStart w:id="0" w:name="_GoBack"/>
      <w:bookmarkEnd w:id="0"/>
      <w:r>
        <w:rPr>
          <w:vanish/>
          <w:sz w:val="24"/>
          <w:szCs w:val="24"/>
        </w:rPr>
        <w:t>-9</w:t>
      </w:r>
    </w:p>
    <w:p>
      <w:pPr>
        <w:pStyle w:val="13"/>
        <w:rPr/>
      </w:pPr>
      <w:r>
        <w:rPr>
          <w:sz w:val="24"/>
          <w:szCs w:val="24"/>
        </w:rPr>
        <w:t>7.</w:t>
        <w:tab/>
        <w:t xml:space="preserve">Календарно- тематическое планирование </w:t>
      </w:r>
      <w:r>
        <w:rPr>
          <w:vanish/>
          <w:sz w:val="24"/>
          <w:szCs w:val="24"/>
        </w:rPr>
        <w:tab/>
      </w:r>
      <w:r>
        <w:rPr>
          <w:rStyle w:val="Style11"/>
          <w:sz w:val="24"/>
          <w:szCs w:val="24"/>
        </w:rPr>
        <w:t>10-12</w:t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25" w:leader="none"/>
        </w:tabs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>Пояснительная записка.</w:t>
      </w:r>
    </w:p>
    <w:p>
      <w:pPr>
        <w:pStyle w:val="Normal"/>
        <w:tabs>
          <w:tab w:val="clear" w:pos="708"/>
          <w:tab w:val="left" w:pos="56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8"/>
          <w:sz w:val="24"/>
          <w:szCs w:val="24"/>
        </w:rPr>
        <w:t>П</w:t>
      </w:r>
      <w:r>
        <w:rPr>
          <w:rFonts w:cs="Times New Roman" w:ascii="Times New Roman" w:hAnsi="Times New Roman"/>
          <w:spacing w:val="-8"/>
          <w:sz w:val="24"/>
          <w:szCs w:val="24"/>
        </w:rPr>
        <w:t>рограмма внеурочной деятельности по физической культуре для обучающихся в 5 классе составлена на основе следующих документов и материалов: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-8"/>
          <w:sz w:val="24"/>
          <w:szCs w:val="24"/>
          <w:u w:val="none"/>
          <w:effect w:val="none"/>
          <w:shd w:fill="auto" w:val="clear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rPr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Style27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Постановление Роспотребнадзора № 02/16587-2020-24, Минпросвещения России  № ГД-1192/03 от 12.08.2020 «Об организации работы общеобразовательных организаций»</w:t>
      </w:r>
    </w:p>
    <w:p>
      <w:pPr>
        <w:pStyle w:val="Style27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Месторасположение: после сан.-эпид. требований …с изм. 2019 г., до Закона СПб 2013г.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bidi w:val="0"/>
        <w:spacing w:lineRule="auto" w:line="240" w:before="0" w:after="0"/>
        <w:ind w:left="709" w:right="0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Распоряжение Комитета по образованию Правительства Санкт-Петербурга от 09.04.2021 № 997-р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  <w:lang w:val="ru-RU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2022/2023 учебный год»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993" w:leader="none"/>
        </w:tabs>
        <w:bidi w:val="0"/>
        <w:spacing w:lineRule="auto" w:line="276" w:before="0" w:after="0"/>
        <w:ind w:left="709" w:right="0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 «Об утверждении инструктивно- методических указаний по совершенствованию физического воспитания в образовательных учреждениях Санкт-Петербурга».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993" w:leader="none"/>
        </w:tabs>
        <w:bidi w:val="0"/>
        <w:spacing w:lineRule="auto" w:line="276" w:before="0" w:after="0"/>
        <w:ind w:left="709" w:right="0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Письмо Комитета по образованию Правительства Санкт-Петербурга от 23.04.2020 № 03-28-3775/20-0-0 с приложением инструктивно- методического письма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  <w:lang w:val="ru-RU"/>
        </w:rPr>
        <w:t>О формировании учебных планов образовательных организаций Санкт-Петербурга, реализующих основные общеобразовательные программы, на 2022/2023 учебный год»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  <w:lang w:val="ru-RU"/>
        </w:rPr>
        <w:t>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Устав ГБОУ «Морская школа» Московского района Санкт-Петербурга;</w:t>
      </w:r>
    </w:p>
    <w:p>
      <w:pPr>
        <w:pStyle w:val="Style16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от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.06.2022 №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62-ОБ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«Об утверждении основной образовательной программы основ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ного общего образования»)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25" w:leader="none"/>
        </w:tabs>
        <w:bidi w:val="0"/>
        <w:spacing w:lineRule="auto" w:line="288" w:before="0" w:after="0"/>
        <w:ind w:left="709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-8"/>
          <w:sz w:val="24"/>
          <w:szCs w:val="24"/>
          <w:u w:val="none"/>
          <w:effect w:val="none"/>
          <w:shd w:fill="FFFFFF" w:val="clear"/>
        </w:rPr>
        <w:t>Программа воспитания ГБОУ «Морская школа» Московского района Санкт-Петербурга.</w:t>
      </w:r>
    </w:p>
    <w:p>
      <w:pPr>
        <w:pStyle w:val="Normal"/>
        <w:tabs>
          <w:tab w:val="clear" w:pos="708"/>
          <w:tab w:val="left" w:pos="56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25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Общая характеристика учебного курса</w:t>
      </w:r>
    </w:p>
    <w:p>
      <w:pPr>
        <w:pStyle w:val="Default"/>
        <w:ind w:left="72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подвижными и спортивными играми.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Наиболее интересной и физически разносторонней является спортивная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caps w:val="false"/>
          <w:smallCaps w:val="false"/>
          <w:color w:val="181818"/>
          <w:spacing w:val="0"/>
          <w:sz w:val="24"/>
          <w:szCs w:val="24"/>
        </w:rPr>
        <w:t xml:space="preserve">Спортивная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Игра БАСКЕТБОЛ способствует профилактике асоциального поведения, творческой самореализации личности ребенка, укреплению психического и физического здоровья детей.  Баскетбол  позволяет решить проблему занятости у детей свободного времени, пробуждение  интереса к определенному виду спорта.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Программа «Спортивные игры» направлена на обучение элементам игры БАСКЕТБОЛ, отработке основным элементам игры,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За основу взята образовательная  программа  «Баскетбол: теория и практика. Программа спортивной подготовки для ДЮСШ» 2003 года, автор - В.М.Колос. Данная образовательная программа имеет физкультурно-спортивную направленность, по уровню освоения является углублённой и создает все условия для приобщения детей к большому спорту.</w:t>
      </w:r>
    </w:p>
    <w:p>
      <w:pPr>
        <w:pStyle w:val="Style16"/>
        <w:ind w:firstLine="284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Новизна и оригинальность программы «Спортивные игры» в том, что она учитывает специфику дополнительного образования  и охватывает значительно больше желающих заниматься этим видом спорта, предъявляя посильные требования в процессе обучения. Она дает  возможность заняться баскетболом  с  «нуля» тем детям, которые еще не начинали 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>
      <w:pPr>
        <w:pStyle w:val="Default"/>
        <w:ind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Default"/>
        <w:ind w:hanging="0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Цель курса: </w:t>
        <w:br/>
      </w:r>
      <w:r>
        <w:rPr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  своей страны.</w:t>
      </w:r>
    </w:p>
    <w:p>
      <w:pPr>
        <w:pStyle w:val="Default"/>
        <w:ind w:left="1004" w:hanging="0"/>
        <w:rPr>
          <w:rFonts w:ascii="Times New Roman" w:hAnsi="Times New Roman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Default"/>
        <w:ind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Для достижения поставленных целей в процессе обучения решаются следующие з</w:t>
      </w:r>
      <w:r>
        <w:rPr>
          <w:b/>
          <w:bCs/>
          <w:sz w:val="24"/>
          <w:szCs w:val="24"/>
        </w:rPr>
        <w:t xml:space="preserve">адачи обучения: </w:t>
      </w:r>
    </w:p>
    <w:p>
      <w:pPr>
        <w:pStyle w:val="Style16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</w:r>
    </w:p>
    <w:p>
      <w:pPr>
        <w:pStyle w:val="Style16"/>
        <w:widowControl/>
        <w:spacing w:lineRule="atLeast" w:line="270" w:before="0" w:after="0"/>
        <w:ind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lang w:val="ru-RU"/>
        </w:rPr>
        <w:t>1.    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  <w:t>Образовательные: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Познакомить учащихся с интереснейшим видом спорта БАСКЕТБОЛОМ, правилами игры, техникой, тактикой, правилами судейства и организацией проведения  соревнований;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Углублять и дополнять знания, умения и навыки, получаемые учащимися на уроках физкультуры;</w:t>
      </w:r>
    </w:p>
    <w:p>
      <w:pPr>
        <w:pStyle w:val="Style16"/>
        <w:widowControl/>
        <w:spacing w:lineRule="atLeast" w:line="270" w:before="0" w:after="0"/>
        <w:ind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lang w:val="ru-RU"/>
        </w:rPr>
        <w:t>2.    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  <w:t>Развивающие: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   Укреплять опорно-двигательный аппарат детей;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  Способствовать разностороннему физическому развитию учащихся, укреплять здоровье, закаливать организм;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Целенаправленно развивать специальные двигательные навыки и психологические качества ребенка.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Расширение спортивного кругозора детей.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3. </w:t>
      </w:r>
      <w:r>
        <w:rPr>
          <w:rFonts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  <w:t>Воспитательные: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    Формировать дружный, сплоченный коллектив, способный решать поставленные задачи, воспитывать культуру поведения;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Прививать любовь и устойчивый интерес к систематическим занятиям физкультурой и спортом;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- Пропагандировать здоровый образ жизни, привлекая семьи учащихся к проведению спортивных мероприятий и праздников.</w:t>
      </w:r>
    </w:p>
    <w:p>
      <w:pPr>
        <w:pStyle w:val="Style16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Условия набора: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Программа предназначена для детей 11-12 лет.</w:t>
      </w:r>
    </w:p>
    <w:p>
      <w:pPr>
        <w:pStyle w:val="Style16"/>
        <w:widowControl/>
        <w:spacing w:lineRule="atLeast" w:line="27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181818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 xml:space="preserve">В коллектив принимаются все желающие, не имеющие медицинских противопоказаний. </w:t>
        <w:br/>
      </w:r>
    </w:p>
    <w:p>
      <w:pPr>
        <w:pStyle w:val="C77"/>
        <w:shd w:val="clear" w:color="auto" w:fill="FFFFFF"/>
        <w:spacing w:beforeAutospacing="0" w:before="0" w:afterAutospacing="0" w:after="0"/>
        <w:ind w:left="720" w:hanging="0"/>
        <w:jc w:val="center"/>
        <w:rPr/>
      </w:pPr>
      <w:r>
        <w:rPr>
          <w:rStyle w:val="C12"/>
          <w:b w:val="false"/>
          <w:bCs w:val="false"/>
          <w:color w:val="000000"/>
          <w:sz w:val="24"/>
          <w:szCs w:val="24"/>
        </w:rPr>
        <w:t>3. Формы работы внеурочной деятельности</w:t>
      </w:r>
    </w:p>
    <w:p>
      <w:pPr>
        <w:pStyle w:val="C77"/>
        <w:shd w:val="clear" w:color="auto" w:fill="FFFFFF"/>
        <w:spacing w:beforeAutospacing="0" w:before="0" w:afterAutospacing="0" w:after="0"/>
        <w:ind w:left="720" w:hanging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Style16"/>
        <w:ind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  <w:t xml:space="preserve">Формы организации обучения: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командная, малыми группами, индивидуальная.</w:t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ru-RU"/>
        </w:rPr>
        <w:t xml:space="preserve">Формы проведения занятий: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Тренировочные занятия, беседы, тестирования, спортивные конкурсы, праздники, просмотры соревнований.</w:t>
      </w:r>
    </w:p>
    <w:p>
      <w:pPr>
        <w:pStyle w:val="Default"/>
        <w:ind w:firstLine="284"/>
        <w:rPr>
          <w:color w:val="FF0000"/>
        </w:rPr>
      </w:pPr>
      <w:r>
        <w:rPr>
          <w:color w:val="FF0000"/>
        </w:rPr>
      </w:r>
    </w:p>
    <w:p>
      <w:pPr>
        <w:pStyle w:val="Defaul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u w:val="single"/>
          <w:lang w:val="ru-RU"/>
        </w:rPr>
        <w:t>Содержание учебного курса</w:t>
        <w:br/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Программа описывает познавательную внеурочную деятельность в рамках основной образовательной программы школы. Программа рассчитана на 34 часа. Занятия проводятся один раз в неделю. Программа рассчитана на обучающихся 5 классов.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Планируемые результаты освоения учащимися программы внеурочной деятельности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личностные результаты —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метапредметные результаты — освоенные учащимися универсальные учебные действия (познавательные, регулятивные и коммуникативные);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“Спортивные игры” является формирование следующих умений: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определять и высказывать простые и общие для всех людей правила поведения при сотрудничестве (этические нормы);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делать выбор, при поддержке других участников группы и педагога, как поступить.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Регулятивные УУД.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Определять и формулировать цель деятельности на занятии с помощью учителя, а далее самостоятельно.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Проговаривать последовательность действий.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Учить высказывать своё предположение (версию) на основе данного задания, учить работать по предложенному учителем плану, а в дальнейшем уметь самостоятельно планировать свою деятельность.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Учиться совместно с учителем и другими воспитанниками давать эмоциональную оценку деятельности команды на занятии.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Познавательные УУД.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Перерабатывать полученную информацию: делать выводы в результате совместной работы всей команды.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Средством формирования этих действий служит учебный материал и задания.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Коммуникативные УУД.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Умение донести свою позицию до других: оформлять свою мысль. Слушать и понимать речь других.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Совместно договариваться о правилах общения и поведения в игре и следовать им.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Оздоровительные результаты программы внеурочной деятельности: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>
      <w:pPr>
        <w:pStyle w:val="Default"/>
        <w:ind w:left="284"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• </w:t>
      </w:r>
      <w:r>
        <w:rPr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>
      <w:pPr>
        <w:pStyle w:val="Default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spacing w:lineRule="auto" w:line="360"/>
        <w:ind w:left="0" w:hanging="0"/>
        <w:jc w:val="center"/>
        <w:rPr/>
      </w:pPr>
      <w:r>
        <w:rPr>
          <w:rStyle w:val="FontStyle13"/>
          <w:rFonts w:ascii="Times New Roman" w:hAnsi="Times New Roman"/>
          <w:sz w:val="24"/>
          <w:szCs w:val="24"/>
          <w:u w:val="single"/>
        </w:rPr>
        <w:t>Учебно-тематический</w:t>
      </w:r>
      <w:r>
        <w:rPr>
          <w:rStyle w:val="FontStyle13"/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Style w:val="FontStyle13"/>
          <w:rFonts w:ascii="Times New Roman" w:hAnsi="Times New Roman"/>
          <w:sz w:val="24"/>
          <w:szCs w:val="24"/>
          <w:u w:val="single"/>
        </w:rPr>
        <w:t>план</w:t>
      </w:r>
    </w:p>
    <w:tbl>
      <w:tblPr>
        <w:tblW w:w="9498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10"/>
        <w:gridCol w:w="4961"/>
        <w:gridCol w:w="1500"/>
        <w:gridCol w:w="1051"/>
        <w:gridCol w:w="1276"/>
      </w:tblGrid>
      <w:tr>
        <w:trPr>
          <w:trHeight w:val="556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Рабочая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баскетбола в России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сведения и меры безопасности на занятиях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и специальная физическая подготовка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техники и тактики игры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>
        <w:trPr>
          <w:trHeight w:val="305" w:hRule="atLeast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>
      <w:pPr>
        <w:pStyle w:val="Normal"/>
        <w:widowControl w:val="false"/>
        <w:shd w:val="clear" w:color="auto" w:fill="FFFFFF"/>
        <w:ind w:right="-159" w:hanging="0"/>
        <w:rPr>
          <w:rFonts w:ascii="Times New Roman" w:hAnsi="Times New Roman" w:eastAsia="Times New Roman" w:cs="Times New Roman"/>
          <w:b/>
          <w:b/>
          <w:spacing w:val="-3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spacing w:val="-3"/>
          <w:sz w:val="24"/>
          <w:szCs w:val="24"/>
          <w:lang w:val="ru-RU" w:eastAsia="ru-RU" w:bidi="ar-SA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литературы</w:t>
      </w:r>
    </w:p>
    <w:p>
      <w:pPr>
        <w:pStyle w:val="Normal"/>
        <w:numPr>
          <w:ilvl w:val="0"/>
          <w:numId w:val="7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«Баскетбол: теория и методика обучения :учебное  пособие/Д.И.Нестеровский, М.,ИЦ «Академия,2007»</w:t>
      </w:r>
    </w:p>
    <w:p>
      <w:pPr>
        <w:pStyle w:val="Normal"/>
        <w:numPr>
          <w:ilvl w:val="0"/>
          <w:numId w:val="8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«Баскетбол. Поурочная учебная программа для детско-юношеских спортивных школ Ю.Д.Железняк, И.А.Водянникова, В.Б.Гаптов, Москва,1984</w:t>
      </w:r>
    </w:p>
    <w:p>
      <w:pPr>
        <w:pStyle w:val="Normal"/>
        <w:numPr>
          <w:ilvl w:val="0"/>
          <w:numId w:val="9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«Физическая культура» Л.Е.Любомирский, Г.Б.Мейксон,В.И.Лях-М.:Просвещение,2001</w:t>
      </w:r>
    </w:p>
    <w:p>
      <w:pPr>
        <w:pStyle w:val="Normal"/>
        <w:numPr>
          <w:ilvl w:val="0"/>
          <w:numId w:val="10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«Физическая культура»,В.П.Богословский, Ю.Д.Железняк, Н.П. Клусов-М.:Просвещение,1998.</w:t>
      </w:r>
    </w:p>
    <w:p>
      <w:pPr>
        <w:pStyle w:val="Normal"/>
        <w:numPr>
          <w:ilvl w:val="0"/>
          <w:numId w:val="11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«Физическое воспитание учащихся 5-7 классов: Пособие для учителя/В.И.Лях,Г.Б.Мейксон,Ю.А.Копылов.-М.:Просвещение,1997,</w:t>
      </w:r>
    </w:p>
    <w:p>
      <w:pPr>
        <w:pStyle w:val="Normal"/>
        <w:numPr>
          <w:ilvl w:val="0"/>
          <w:numId w:val="12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Настольная книга учителя физической культуры» Г.И.Погадаев ФиС,2000</w:t>
      </w:r>
    </w:p>
    <w:p>
      <w:pPr>
        <w:pStyle w:val="Normal"/>
        <w:numPr>
          <w:ilvl w:val="0"/>
          <w:numId w:val="13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«Теория и методика физической культуры  Спб .издательство «Лань»,2003»</w:t>
      </w:r>
    </w:p>
    <w:p>
      <w:pPr>
        <w:pStyle w:val="Normal"/>
        <w:numPr>
          <w:ilvl w:val="0"/>
          <w:numId w:val="14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«Физическая культура »Н.В.Решетников, Ю.Л.Кислицын, Р.Л.Палтикевич, Г.И.Погадаев  ИЦ «Академия»,2008</w:t>
      </w:r>
    </w:p>
    <w:p>
      <w:pPr>
        <w:pStyle w:val="Normal"/>
        <w:numPr>
          <w:ilvl w:val="0"/>
          <w:numId w:val="15"/>
        </w:numPr>
        <w:spacing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«Общая педагогика физической культуры и спорта » -М.:ИД «Форум» ,2007</w:t>
      </w:r>
    </w:p>
    <w:p>
      <w:pPr>
        <w:sectPr>
          <w:footerReference w:type="default" r:id="rId2"/>
          <w:type w:val="nextPage"/>
          <w:pgSz w:w="11906" w:h="16838"/>
          <w:pgMar w:left="1418" w:right="991" w:header="0" w:top="720" w:footer="0" w:bottom="720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numPr>
          <w:ilvl w:val="0"/>
          <w:numId w:val="16"/>
        </w:numPr>
        <w:shd w:val="clear" w:color="auto" w:fill="FFFFFF"/>
        <w:spacing w:lineRule="auto" w:line="240" w:before="0" w:after="200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2F4F4F"/>
          <w:sz w:val="24"/>
          <w:szCs w:val="24"/>
          <w:lang w:val="ru-RU"/>
        </w:rPr>
        <w:t>«</w:t>
      </w:r>
      <w:r>
        <w:rPr>
          <w:rFonts w:cs="Times New Roman" w:ascii="Times New Roman" w:hAnsi="Times New Roman"/>
          <w:bCs/>
          <w:color w:val="2F4F4F"/>
          <w:kern w:val="2"/>
          <w:sz w:val="24"/>
          <w:szCs w:val="24"/>
          <w:lang w:val="ru-RU"/>
        </w:rPr>
        <w:t>Внеурочная деятельность учащихся: Баскетбол (ФГОС)», авторы</w:t>
      </w:r>
      <w:r>
        <w:rPr>
          <w:rFonts w:cs="Times New Roman" w:ascii="Times New Roman" w:hAnsi="Times New Roman"/>
          <w:bCs/>
          <w:color w:val="2F4F4F"/>
          <w:sz w:val="24"/>
          <w:szCs w:val="24"/>
          <w:lang w:val="ru-RU"/>
        </w:rPr>
        <w:t xml:space="preserve"> В. С. Кузнецов, Г. А. Колодницкий. Просвещение, 2013г.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/>
          <w:b/>
          <w:b/>
          <w:spacing w:val="-3"/>
          <w:sz w:val="24"/>
          <w:szCs w:val="24"/>
          <w:lang w:val="ru-RU" w:eastAsia="ru-RU" w:bidi="ar-SA"/>
        </w:rPr>
      </w:pPr>
      <w:r>
        <w:rPr>
          <w:rFonts w:eastAsia="Times New Roman" w:ascii="Times New Roman" w:hAnsi="Times New Roman"/>
          <w:b/>
          <w:spacing w:val="-3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shd w:val="clear" w:color="auto" w:fill="FFFFFF"/>
        <w:ind w:right="-15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pacing w:val="-3"/>
          <w:sz w:val="24"/>
          <w:szCs w:val="24"/>
          <w:lang w:val="ru-RU" w:eastAsia="ru-RU" w:bidi="ar-SA"/>
        </w:rPr>
        <w:t>Календарно – тематическое планирование 5</w:t>
      </w:r>
      <w:r>
        <w:rPr>
          <w:rFonts w:eastAsia="Times New Roman" w:ascii="Times New Roman" w:hAnsi="Times New Roman"/>
          <w:b/>
          <w:spacing w:val="-3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ascii="Times New Roman" w:hAnsi="Times New Roman"/>
          <w:b/>
          <w:spacing w:val="-3"/>
          <w:sz w:val="24"/>
          <w:szCs w:val="24"/>
          <w:lang w:val="ru-RU" w:eastAsia="ru-RU" w:bidi="ar-SA"/>
        </w:rPr>
        <w:t>класс.</w:t>
      </w:r>
    </w:p>
    <w:tbl>
      <w:tblPr>
        <w:tblpPr w:bottomFromText="0" w:horzAnchor="margin" w:leftFromText="180" w:rightFromText="180" w:tblpX="0" w:tblpXSpec="center" w:tblpY="459" w:topFromText="0" w:vertAnchor="text"/>
        <w:tblW w:w="10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34"/>
        <w:gridCol w:w="5668"/>
        <w:gridCol w:w="778"/>
        <w:gridCol w:w="781"/>
        <w:gridCol w:w="3013"/>
      </w:tblGrid>
      <w:tr>
        <w:trPr>
          <w:trHeight w:val="481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Дата 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Кол-во  часов 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Универсальные учебные действия (УУД)</w:t>
            </w:r>
          </w:p>
        </w:tc>
      </w:tr>
      <w:tr>
        <w:trPr>
          <w:trHeight w:val="276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0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ТБ и ПП на занятиях баскетболом. Разучивание стойка игрока (исходные положения). Развитие баскетбола в России. Стойка игрока.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ru-RU" w:eastAsia="ru-RU" w:bidi="ar-SA"/>
              </w:rPr>
              <w:t>Познавательные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 – использовать </w:t>
            </w: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>приобретенные знаний, необходимые для занятий физической культурой и спортом; знание основ личной и общественной гигиены; владение знаниями о правилах регулирования физической нагрузки в условиях проведения утренней зарядки, регулярных занятий спортом.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Приобрести новые знания, умения, совершенствовать имеющиеся. Умение  осознавать свои трудности и стремиться к их преодолению.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Уметь видеть красоту движений, выделять и обосновывать эстетические признаки в движениях и передвижениях человека.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>Систематические 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shd w:fill="FFFFFF" w:val="clear"/>
                <w:lang w:val="ru-RU" w:eastAsia="ru-RU" w:bidi="ar-SA"/>
              </w:rPr>
              <w:t xml:space="preserve">Коммуникативные </w:t>
            </w: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>- умение анализировать и оценивать деятельность друзей, одноклассников; умение давать методические рекомендации для самостоятельных занятий, опираясь на современные физкультурно-оздоровительные технологии.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>Умение вести дискуссию по проблемам развития спорта и занятий физической культурой; выработка собственной позиции по данным вопросам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shd w:fill="FFFFFF" w:val="clear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shd w:fill="FFFFFF" w:val="clear"/>
                <w:lang w:val="ru-RU" w:eastAsia="ru-RU" w:bidi="ar-SA"/>
              </w:rPr>
              <w:t xml:space="preserve">Регулятивные - </w:t>
            </w: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 xml:space="preserve">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shd w:fill="FFFFFF" w:val="clear"/>
                <w:lang w:val="ru-RU" w:eastAsia="ru-RU" w:bidi="ar-SA"/>
              </w:rPr>
              <w:t>Личностные -</w:t>
            </w:r>
            <w:r>
              <w:rPr>
                <w:rFonts w:eastAsia="Times New Roman" w:ascii="Times New Roman" w:hAnsi="Times New Roman"/>
                <w:sz w:val="24"/>
                <w:szCs w:val="24"/>
                <w:shd w:fill="FFFFFF" w:val="clear"/>
                <w:lang w:val="ru-RU" w:eastAsia="ru-RU" w:bidi="ar-SA"/>
              </w:rPr>
              <w:t xml:space="preserve"> владение приемами личностного самовыражения и саморазвития; умение контролировать правильность выполнение упражнения и дозировку нагрузки. Уметь на практике применить полученные знания и умения.</w:t>
            </w:r>
          </w:p>
        </w:tc>
      </w:tr>
      <w:tr>
        <w:trPr>
          <w:trHeight w:val="28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Перемещение в стойке приставными шагами: правым, левым боком, лицом вперед.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Гигиенические сведения и меры безопасности на занятиях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Передачи мяча на месте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2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Сочетание перемещений и передач мяча (бег, остановки, повороты, прыжки вверх, передачи)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3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Передачи мяча на месте и в движении.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5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Разучивание передач в движении в парах.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Передачи мяча в тройках.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Передачи мяча в тройках по «восьмерки»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Тест на освоение техники передач мяча.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Ведение мяча, остановка прыжком на две ноги, бросок мяча в кольцо от щита.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7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ОФП, Ведение мяча, два шага, бросок мяча в кольцо.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8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Ведение мяча с броском в кольцо с право, с лево и по центру на кольцо.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 и СФП. Игровое занятие.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0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на месте и в движении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0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Тест на освоение техники ведения мяча.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0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Броски мяча одной рукой от плеча с места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0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 и СФП. Игровое занятие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19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Ловля и передача мяча в парах, тройках на месте и в движении с сопротивлением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Бросок мяча после ловли и ведения с сопротивлением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8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 и СФП. Персональная опека игрока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3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 Индивидуальные действия в нападении со сменой ритма движения.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6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Индивидуальные действия в нападении с бросками мяча в корзину.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1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Тест на освоение техники бросков мяча.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4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25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Индивидуальные действия в нападение с постановкой заслонов.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Индивидуальные действия в нападении.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27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Индивидуальные действия в нападении в игре.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28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 и СФП . Индивидуальные действия в защите со сменой ритма движения.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5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29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Индивидуальные действия в защите против заслонов.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 и СФП . Индивидуальные действия в защите.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ОФП. Броски мяча в корзину со средней и дальней дистанции.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Броски мяча в корзину с двух шагов провой и левой рукой.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Броски мяча в корзину со средней дистанции. Штрафной бросок.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val="ru-RU" w:eastAsia="ru-RU" w:bidi="ar-SA"/>
              </w:rPr>
              <w:t>34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Учебная игра.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shd w:val="clear" w:color="auto" w:fill="FFFFFF"/>
        <w:ind w:right="-159" w:hanging="0"/>
        <w:jc w:val="center"/>
        <w:rPr>
          <w:rFonts w:ascii="Times New Roman" w:hAnsi="Times New Roman" w:cs="Arial"/>
          <w:color w:val="2F4F4F"/>
          <w:sz w:val="24"/>
          <w:szCs w:val="24"/>
        </w:rPr>
      </w:pPr>
      <w:r>
        <w:rPr>
          <w:rFonts w:cs="Arial" w:ascii="Times New Roman" w:hAnsi="Times New Roman"/>
          <w:color w:val="2F4F4F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Microsoft Sans Serif">
    <w:charset w:val="01"/>
    <w:family w:val="roman"/>
    <w:pitch w:val="default"/>
  </w:font>
  <w:font w:name="Century Schoolbook">
    <w:charset w:val="01"/>
    <w:family w:val="roman"/>
    <w:pitch w:val="default"/>
  </w:font>
  <w:font w:name="Symbol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707237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7022956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1cf7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f11cf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f11cf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1"/>
    <w:uiPriority w:val="9"/>
    <w:qFormat/>
    <w:rsid w:val="00f11cf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1"/>
    <w:qFormat/>
    <w:rsid w:val="00c06c17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11cf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f11cf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f11cf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f11cf7"/>
    <w:rPr>
      <w:b/>
      <w:bCs/>
    </w:rPr>
  </w:style>
  <w:style w:type="character" w:styleId="Style10">
    <w:name w:val="Выделение"/>
    <w:basedOn w:val="DefaultParagraphFont"/>
    <w:uiPriority w:val="20"/>
    <w:qFormat/>
    <w:rsid w:val="00f11cf7"/>
    <w:rPr>
      <w:i/>
      <w:iCs/>
    </w:rPr>
  </w:style>
  <w:style w:type="character" w:styleId="BodytextExact" w:customStyle="1">
    <w:name w:val="Body text Exact"/>
    <w:basedOn w:val="DefaultParagraphFont"/>
    <w:qFormat/>
    <w:rsid w:val="00960741"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pacing w:val="-1"/>
      <w:sz w:val="16"/>
      <w:szCs w:val="16"/>
      <w:u w:val="none"/>
    </w:rPr>
  </w:style>
  <w:style w:type="character" w:styleId="Bodytext" w:customStyle="1">
    <w:name w:val="Body text_"/>
    <w:basedOn w:val="DefaultParagraphFont"/>
    <w:link w:val="12"/>
    <w:qFormat/>
    <w:rsid w:val="00960741"/>
    <w:rPr>
      <w:rFonts w:ascii="Microsoft Sans Serif" w:hAnsi="Microsoft Sans Serif" w:eastAsia="Microsoft Sans Serif" w:cs="Microsoft Sans Serif"/>
      <w:spacing w:val="-1"/>
      <w:sz w:val="16"/>
      <w:szCs w:val="16"/>
      <w:shd w:fill="FFFFFF" w:val="clear"/>
    </w:rPr>
  </w:style>
  <w:style w:type="character" w:styleId="BodytextItalicSpacing2ptExact" w:customStyle="1">
    <w:name w:val="Body text + Italic;Spacing 2 pt Exact"/>
    <w:basedOn w:val="Bodytext"/>
    <w:qFormat/>
    <w:rsid w:val="00960741"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59"/>
      <w:w w:val="100"/>
      <w:sz w:val="16"/>
      <w:szCs w:val="16"/>
      <w:u w:val="none"/>
      <w:shd w:fill="FFFFFF" w:val="clear"/>
      <w:lang w:val="ru-RU"/>
    </w:rPr>
  </w:style>
  <w:style w:type="character" w:styleId="Bodytext95pt" w:customStyle="1">
    <w:name w:val="Body text + 9;5 pt"/>
    <w:basedOn w:val="DefaultParagraphFont"/>
    <w:qFormat/>
    <w:rsid w:val="00dd36b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shd w:fill="FFFFFF" w:val="clear"/>
      <w:lang w:val="ru-RU"/>
    </w:rPr>
  </w:style>
  <w:style w:type="character" w:styleId="BodytextCenturySchoolbook85pt" w:customStyle="1">
    <w:name w:val="Body text + Century Schoolbook;8;5 pt"/>
    <w:basedOn w:val="DefaultParagraphFont"/>
    <w:qFormat/>
    <w:rsid w:val="00512bf7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/>
    </w:rPr>
  </w:style>
  <w:style w:type="character" w:styleId="BodytextCenturySchoolbook85ptBold" w:customStyle="1">
    <w:name w:val="Body text + Century Schoolbook;8;5 pt;Bold"/>
    <w:basedOn w:val="DefaultParagraphFont"/>
    <w:qFormat/>
    <w:rsid w:val="00512bf7"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shd w:fill="FFFFFF" w:val="clear"/>
      <w:lang w:val="ru-RU"/>
    </w:rPr>
  </w:style>
  <w:style w:type="character" w:styleId="WW8Num5z0" w:customStyle="1">
    <w:name w:val="WW8Num5z0"/>
    <w:qFormat/>
    <w:rPr>
      <w:rFonts w:ascii="Symbol" w:hAnsi="Symbol" w:cs="Symbol"/>
      <w:sz w:val="24"/>
      <w:szCs w:val="24"/>
      <w:lang w:val="ru-RU"/>
    </w:rPr>
  </w:style>
  <w:style w:type="character" w:styleId="Style11">
    <w:name w:val="Интернет-ссылка"/>
    <w:basedOn w:val="DefaultParagraphFont"/>
    <w:uiPriority w:val="99"/>
    <w:rsid w:val="00e536f1"/>
    <w:rPr/>
  </w:style>
  <w:style w:type="character" w:styleId="Style12" w:customStyle="1">
    <w:name w:val="Без интервала Знак"/>
    <w:link w:val="NoSpacing"/>
    <w:qFormat/>
    <w:rsid w:val="008373af"/>
    <w:rPr>
      <w:rFonts w:ascii="Calibri" w:hAnsi="Calibri" w:eastAsia="" w:eastAsiaTheme="minorEastAsia"/>
      <w:lang w:eastAsia="ru-RU"/>
    </w:rPr>
  </w:style>
  <w:style w:type="character" w:styleId="2MicrosoftSansSerif22" w:customStyle="1">
    <w:name w:val="Основной текст (2) + Microsoft Sans Serif22"/>
    <w:uiPriority w:val="99"/>
    <w:qFormat/>
    <w:rsid w:val="008373af"/>
    <w:rPr>
      <w:rFonts w:ascii="Microsoft Sans Serif" w:hAnsi="Microsoft Sans Serif" w:cs="Microsoft Sans Serif"/>
      <w:sz w:val="15"/>
      <w:szCs w:val="15"/>
      <w:u w:val="none"/>
      <w:shd w:fill="FFFFFF" w:val="clear"/>
    </w:rPr>
  </w:style>
  <w:style w:type="character" w:styleId="2MicrosoftSansSerif21" w:customStyle="1">
    <w:name w:val="Основной текст (2) + Microsoft Sans Serif21"/>
    <w:uiPriority w:val="99"/>
    <w:qFormat/>
    <w:rsid w:val="008373af"/>
    <w:rPr>
      <w:rFonts w:ascii="Microsoft Sans Serif" w:hAnsi="Microsoft Sans Serif" w:cs="Microsoft Sans Serif"/>
      <w:b/>
      <w:bCs/>
      <w:sz w:val="15"/>
      <w:szCs w:val="15"/>
      <w:u w:val="none"/>
      <w:shd w:fill="FFFFFF" w:val="clear"/>
    </w:rPr>
  </w:style>
  <w:style w:type="character" w:styleId="2MicrosoftSansSerif20" w:customStyle="1">
    <w:name w:val="Основной текст (2) + Microsoft Sans Serif20"/>
    <w:uiPriority w:val="99"/>
    <w:qFormat/>
    <w:rsid w:val="008373af"/>
    <w:rPr>
      <w:rFonts w:ascii="Microsoft Sans Serif" w:hAnsi="Microsoft Sans Serif" w:cs="Microsoft Sans Serif"/>
      <w:i/>
      <w:iCs/>
      <w:spacing w:val="-10"/>
      <w:sz w:val="15"/>
      <w:szCs w:val="15"/>
      <w:u w:val="none"/>
      <w:shd w:fill="FFFFFF" w:val="clear"/>
    </w:rPr>
  </w:style>
  <w:style w:type="character" w:styleId="41" w:customStyle="1">
    <w:name w:val="Заголовок 4 Знак"/>
    <w:basedOn w:val="DefaultParagraphFont"/>
    <w:qFormat/>
    <w:rsid w:val="00c06c17"/>
    <w:rPr>
      <w:rFonts w:ascii="Calibri" w:hAnsi="Calibri" w:eastAsia="Times New Roman" w:cs="Times New Roman"/>
      <w:b/>
      <w:bCs/>
      <w:sz w:val="28"/>
      <w:szCs w:val="28"/>
      <w:lang w:val="x-none" w:eastAsia="x-none"/>
    </w:rPr>
  </w:style>
  <w:style w:type="character" w:styleId="2Arial7pt" w:customStyle="1">
    <w:name w:val="Основной текст (2) + Arial;7 pt;Курсив"/>
    <w:qFormat/>
    <w:rsid w:val="00141e6f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shd w:fill="FFFFFF" w:val="clear"/>
      <w:lang w:val="ru-RU" w:eastAsia="ru-RU" w:bidi="ru-RU"/>
    </w:rPr>
  </w:style>
  <w:style w:type="character" w:styleId="2Arial75pt" w:customStyle="1">
    <w:name w:val="Основной текст (2) + Arial;7;5 pt"/>
    <w:qFormat/>
    <w:rsid w:val="00141e6f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shd w:fill="FFFFFF" w:val="clear"/>
      <w:lang w:val="ru-RU" w:eastAsia="ru-RU" w:bidi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4574b8"/>
    <w:rPr/>
  </w:style>
  <w:style w:type="character" w:styleId="Style14" w:customStyle="1">
    <w:name w:val="Нижний колонтитул Знак"/>
    <w:basedOn w:val="DefaultParagraphFont"/>
    <w:uiPriority w:val="99"/>
    <w:qFormat/>
    <w:rsid w:val="004574b8"/>
    <w:rPr/>
  </w:style>
  <w:style w:type="character" w:styleId="C12" w:customStyle="1">
    <w:name w:val="c12"/>
    <w:basedOn w:val="DefaultParagraphFont"/>
    <w:qFormat/>
    <w:rsid w:val="00753871"/>
    <w:rPr/>
  </w:style>
  <w:style w:type="character" w:styleId="C0" w:customStyle="1">
    <w:name w:val="c0"/>
    <w:basedOn w:val="DefaultParagraphFont"/>
    <w:qFormat/>
    <w:rsid w:val="00753871"/>
    <w:rPr/>
  </w:style>
  <w:style w:type="character" w:styleId="FontStyle13">
    <w:name w:val="Font Style13"/>
    <w:qFormat/>
    <w:rPr>
      <w:rFonts w:ascii="Times New Roman" w:hAnsi="Times New Roman" w:cs="Times New Roman"/>
      <w:b/>
      <w:bCs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Style12"/>
    <w:qFormat/>
    <w:rsid w:val="00f11cf7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11cf7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714c2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2" w:customStyle="1">
    <w:name w:val="Основной текст1"/>
    <w:basedOn w:val="Normal"/>
    <w:link w:val="Bodytext"/>
    <w:qFormat/>
    <w:rsid w:val="00960741"/>
    <w:pPr>
      <w:widowControl w:val="false"/>
      <w:shd w:val="clear" w:color="auto" w:fill="FFFFFF"/>
      <w:spacing w:lineRule="exact" w:line="211" w:before="0" w:after="0"/>
      <w:jc w:val="both"/>
    </w:pPr>
    <w:rPr>
      <w:rFonts w:ascii="Microsoft Sans Serif" w:hAnsi="Microsoft Sans Serif" w:eastAsia="Microsoft Sans Serif" w:cs="Microsoft Sans Serif"/>
      <w:spacing w:val="-1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377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13">
    <w:name w:val="TOC 1"/>
    <w:basedOn w:val="Normal"/>
    <w:next w:val="Normal"/>
    <w:autoRedefine/>
    <w:uiPriority w:val="39"/>
    <w:rsid w:val="00e536f1"/>
    <w:pPr>
      <w:tabs>
        <w:tab w:val="clear" w:pos="708"/>
        <w:tab w:val="left" w:pos="480" w:leader="none"/>
        <w:tab w:val="right" w:pos="9345" w:leader="dot"/>
      </w:tabs>
      <w:spacing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3"/>
    <w:uiPriority w:val="99"/>
    <w:unhideWhenUsed/>
    <w:rsid w:val="004574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4"/>
    <w:uiPriority w:val="99"/>
    <w:unhideWhenUsed/>
    <w:rsid w:val="004574b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77" w:customStyle="1">
    <w:name w:val="c77"/>
    <w:basedOn w:val="Normal"/>
    <w:qFormat/>
    <w:rsid w:val="007538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7538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Style28">
    <w:name w:val="Body Text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767e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3730-A57D-4AC2-A1E8-856B2F3F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LibreOffice/7.0.3.1$Linux_X86_64 LibreOffice_project/00$Build-1</Application>
  <Pages>10</Pages>
  <Words>2305</Words>
  <Characters>16529</Characters>
  <CharactersWithSpaces>19477</CharactersWithSpaces>
  <Paragraphs>280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2021-10-28T06:59:00Z</dcterms:created>
  <dc:creator>admin</dc:creator>
  <dc:description/>
  <dc:language>ru-RU</dc:language>
  <cp:lastModifiedBy/>
  <cp:lastPrinted>2018-08-19T08:17:00Z</cp:lastPrinted>
  <dcterms:modified xsi:type="dcterms:W3CDTF">2022-09-26T10:40:39Z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</Properties>
</file>