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A5" w:rsidRPr="00447A6A" w:rsidRDefault="00F34EA5" w:rsidP="00F34EA5">
      <w:pPr>
        <w:spacing w:after="0" w:line="240" w:lineRule="auto"/>
        <w:jc w:val="center"/>
        <w:rPr>
          <w:rFonts w:ascii="Times New Roman" w:eastAsia="Arial Unicode MS" w:hAnsi="Times New Roman" w:cs="Times New Roman"/>
          <w:color w:val="000000"/>
          <w:sz w:val="24"/>
          <w:szCs w:val="24"/>
        </w:rPr>
      </w:pPr>
      <w:r w:rsidRPr="00447A6A">
        <w:rPr>
          <w:rFonts w:ascii="Times New Roman" w:eastAsia="Arial Unicode MS" w:hAnsi="Times New Roman" w:cs="Times New Roman"/>
          <w:color w:val="000000"/>
          <w:sz w:val="24"/>
          <w:szCs w:val="24"/>
        </w:rPr>
        <w:t>Государственное бюджетное  общеобразовательное учреждение</w:t>
      </w:r>
    </w:p>
    <w:p w:rsidR="00F34EA5" w:rsidRPr="00447A6A" w:rsidRDefault="00F34EA5" w:rsidP="00F34EA5">
      <w:pPr>
        <w:spacing w:after="0" w:line="240" w:lineRule="auto"/>
        <w:jc w:val="center"/>
        <w:rPr>
          <w:rFonts w:ascii="Times New Roman" w:eastAsia="Arial Unicode MS" w:hAnsi="Times New Roman" w:cs="Times New Roman"/>
          <w:color w:val="000000"/>
          <w:sz w:val="24"/>
          <w:szCs w:val="24"/>
        </w:rPr>
      </w:pPr>
      <w:r w:rsidRPr="00447A6A">
        <w:rPr>
          <w:rFonts w:ascii="Times New Roman" w:eastAsia="Arial Unicode MS" w:hAnsi="Times New Roman" w:cs="Times New Roman"/>
          <w:color w:val="000000"/>
          <w:sz w:val="24"/>
          <w:szCs w:val="24"/>
        </w:rPr>
        <w:t>«Морская школа»</w:t>
      </w:r>
    </w:p>
    <w:p w:rsidR="00F34EA5" w:rsidRPr="00447A6A" w:rsidRDefault="00F34EA5" w:rsidP="00F34EA5">
      <w:pPr>
        <w:spacing w:after="0" w:line="240" w:lineRule="auto"/>
        <w:jc w:val="center"/>
        <w:rPr>
          <w:rFonts w:ascii="Times New Roman" w:eastAsia="Arial Unicode MS" w:hAnsi="Times New Roman" w:cs="Times New Roman"/>
          <w:color w:val="000000"/>
          <w:sz w:val="24"/>
          <w:szCs w:val="24"/>
        </w:rPr>
      </w:pPr>
      <w:r w:rsidRPr="00447A6A">
        <w:rPr>
          <w:rFonts w:ascii="Times New Roman" w:eastAsia="Arial Unicode MS" w:hAnsi="Times New Roman" w:cs="Times New Roman"/>
          <w:color w:val="000000"/>
          <w:sz w:val="24"/>
          <w:szCs w:val="24"/>
        </w:rPr>
        <w:t>Московского района Санкт-Петербурга</w:t>
      </w:r>
    </w:p>
    <w:p w:rsidR="00F34EA5" w:rsidRPr="00447A6A" w:rsidRDefault="00F34EA5" w:rsidP="00F34EA5">
      <w:pPr>
        <w:spacing w:after="0" w:line="240" w:lineRule="auto"/>
        <w:jc w:val="center"/>
        <w:rPr>
          <w:rFonts w:ascii="Times New Roman" w:eastAsia="Arial Unicode MS" w:hAnsi="Times New Roman" w:cs="Times New Roman"/>
          <w:color w:val="000000"/>
          <w:sz w:val="24"/>
          <w:szCs w:val="24"/>
        </w:rPr>
      </w:pPr>
    </w:p>
    <w:p w:rsidR="00F34EA5" w:rsidRPr="00447A6A" w:rsidRDefault="00F34EA5" w:rsidP="00F34EA5">
      <w:pPr>
        <w:spacing w:after="0" w:line="240" w:lineRule="auto"/>
        <w:jc w:val="center"/>
        <w:rPr>
          <w:rFonts w:ascii="Times New Roman" w:eastAsia="Arial Unicode MS" w:hAnsi="Times New Roman" w:cs="Times New Roman"/>
          <w:color w:val="000000"/>
          <w:sz w:val="24"/>
          <w:szCs w:val="24"/>
        </w:rPr>
      </w:pP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 xml:space="preserve">РАССМОТРЕНО                     ПРИНЯТО                                                 УТВЕРЖДЕНО </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кафедрой  учителей                 решением педагогического совета</w:t>
      </w:r>
      <w:r w:rsidR="00F915B9">
        <w:rPr>
          <w:rFonts w:ascii="Times New Roman" w:eastAsia="Arial Unicode MS" w:hAnsi="Times New Roman" w:cs="Times New Roman"/>
          <w:color w:val="000000"/>
          <w:sz w:val="20"/>
          <w:szCs w:val="20"/>
        </w:rPr>
        <w:t xml:space="preserve">          приказом от 22</w:t>
      </w:r>
      <w:r>
        <w:rPr>
          <w:rFonts w:ascii="Times New Roman" w:eastAsia="Arial Unicode MS" w:hAnsi="Times New Roman" w:cs="Times New Roman"/>
          <w:color w:val="000000"/>
          <w:sz w:val="20"/>
          <w:szCs w:val="20"/>
        </w:rPr>
        <w:t>.06.2022</w:t>
      </w:r>
      <w:r w:rsidR="00F915B9">
        <w:rPr>
          <w:rFonts w:ascii="Times New Roman" w:eastAsia="Arial Unicode MS" w:hAnsi="Times New Roman" w:cs="Times New Roman"/>
          <w:color w:val="000000"/>
          <w:sz w:val="20"/>
          <w:szCs w:val="20"/>
        </w:rPr>
        <w:t xml:space="preserve"> № 62-ОБ</w:t>
      </w:r>
    </w:p>
    <w:p w:rsidR="00F34EA5" w:rsidRPr="00F915B9" w:rsidRDefault="00F34EA5" w:rsidP="00F34EA5">
      <w:pPr>
        <w:spacing w:after="0" w:line="240" w:lineRule="auto"/>
        <w:rPr>
          <w:rFonts w:ascii="Times New Roman" w:eastAsia="Arial Unicode MS" w:hAnsi="Times New Roman" w:cs="Times New Roman"/>
          <w:color w:val="000000"/>
          <w:sz w:val="20"/>
          <w:szCs w:val="20"/>
        </w:rPr>
      </w:pPr>
      <w:r w:rsidRPr="00F915B9">
        <w:rPr>
          <w:rFonts w:ascii="Times New Roman" w:eastAsia="Arial Unicode MS" w:hAnsi="Times New Roman" w:cs="Times New Roman"/>
          <w:color w:val="000000"/>
          <w:sz w:val="20"/>
          <w:szCs w:val="20"/>
        </w:rPr>
        <w:t>истории и обществознания     ГБОУ «Морская школа»                          Директор ГБОУ «Морская школа»</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ГБОУ «Морская школа»         Московского района                                 Московского района</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 xml:space="preserve">Московского района               Санкт-Петербурга                                      Санкт-Петербурга                   </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 xml:space="preserve">Санкт-Петербурга           </w:t>
      </w:r>
      <w:r w:rsidR="00F915B9">
        <w:rPr>
          <w:rFonts w:ascii="Times New Roman" w:eastAsia="Arial Unicode MS" w:hAnsi="Times New Roman" w:cs="Times New Roman"/>
          <w:color w:val="000000"/>
          <w:sz w:val="20"/>
          <w:szCs w:val="20"/>
        </w:rPr>
        <w:t xml:space="preserve">         протокол от 22</w:t>
      </w:r>
      <w:r>
        <w:rPr>
          <w:rFonts w:ascii="Times New Roman" w:eastAsia="Arial Unicode MS" w:hAnsi="Times New Roman" w:cs="Times New Roman"/>
          <w:color w:val="000000"/>
          <w:sz w:val="20"/>
          <w:szCs w:val="20"/>
        </w:rPr>
        <w:t>.06.202</w:t>
      </w:r>
      <w:r w:rsidRPr="00F2632F">
        <w:rPr>
          <w:rFonts w:ascii="Times New Roman" w:eastAsia="Arial Unicode MS" w:hAnsi="Times New Roman" w:cs="Times New Roman"/>
          <w:color w:val="000000"/>
          <w:sz w:val="20"/>
          <w:szCs w:val="20"/>
        </w:rPr>
        <w:t>2</w:t>
      </w:r>
      <w:r w:rsidR="00F915B9">
        <w:rPr>
          <w:rFonts w:ascii="Times New Roman" w:eastAsia="Arial Unicode MS" w:hAnsi="Times New Roman" w:cs="Times New Roman"/>
          <w:color w:val="000000"/>
          <w:sz w:val="20"/>
          <w:szCs w:val="20"/>
        </w:rPr>
        <w:t xml:space="preserve"> № 7</w:t>
      </w:r>
      <w:r w:rsidRPr="00447A6A">
        <w:rPr>
          <w:rFonts w:ascii="Times New Roman" w:eastAsia="Arial Unicode MS" w:hAnsi="Times New Roman" w:cs="Times New Roman"/>
          <w:color w:val="000000"/>
          <w:sz w:val="20"/>
          <w:szCs w:val="20"/>
        </w:rPr>
        <w:t xml:space="preserve">                                                                                                                                                                         </w:t>
      </w:r>
    </w:p>
    <w:p w:rsidR="00F34EA5" w:rsidRPr="00447A6A" w:rsidRDefault="00F915B9" w:rsidP="00F34EA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22.06</w:t>
      </w:r>
      <w:r w:rsidR="00F34EA5">
        <w:rPr>
          <w:rFonts w:ascii="Times New Roman" w:eastAsia="Arial Unicode MS" w:hAnsi="Times New Roman" w:cs="Times New Roman"/>
          <w:color w:val="000000"/>
          <w:sz w:val="20"/>
          <w:szCs w:val="20"/>
        </w:rPr>
        <w:t>.202</w:t>
      </w:r>
      <w:r w:rsidR="00F34EA5" w:rsidRPr="00F2632F">
        <w:rPr>
          <w:rFonts w:ascii="Times New Roman" w:eastAsia="Arial Unicode MS" w:hAnsi="Times New Roman" w:cs="Times New Roman"/>
          <w:color w:val="000000"/>
          <w:sz w:val="20"/>
          <w:szCs w:val="20"/>
        </w:rPr>
        <w:t>2</w:t>
      </w:r>
      <w:r w:rsidR="00F34EA5" w:rsidRPr="00447A6A">
        <w:rPr>
          <w:rFonts w:ascii="Times New Roman" w:eastAsia="Arial Unicode MS" w:hAnsi="Times New Roman" w:cs="Times New Roman"/>
          <w:color w:val="000000"/>
          <w:sz w:val="20"/>
          <w:szCs w:val="20"/>
        </w:rPr>
        <w:t xml:space="preserve"> № </w:t>
      </w:r>
      <w:r>
        <w:rPr>
          <w:rFonts w:ascii="Times New Roman" w:eastAsia="Arial Unicode MS" w:hAnsi="Times New Roman" w:cs="Times New Roman"/>
          <w:color w:val="000000"/>
          <w:sz w:val="20"/>
          <w:szCs w:val="20"/>
        </w:rPr>
        <w:t>6</w:t>
      </w:r>
      <w:r w:rsidR="00F34EA5" w:rsidRPr="00447A6A">
        <w:rPr>
          <w:rFonts w:ascii="Times New Roman" w:eastAsia="Arial Unicode MS" w:hAnsi="Times New Roman" w:cs="Times New Roman"/>
          <w:color w:val="000000"/>
          <w:sz w:val="20"/>
          <w:szCs w:val="20"/>
        </w:rPr>
        <w:t xml:space="preserve">                                                                      _</w:t>
      </w:r>
      <w:r w:rsidR="00F34EA5" w:rsidRPr="00F2632F">
        <w:rPr>
          <w:rFonts w:ascii="Times New Roman" w:eastAsia="Arial Unicode MS" w:hAnsi="Times New Roman" w:cs="Times New Roman"/>
          <w:color w:val="000000"/>
          <w:sz w:val="20"/>
          <w:szCs w:val="20"/>
          <w:u w:val="single"/>
        </w:rPr>
        <w:t xml:space="preserve">_________________    </w:t>
      </w:r>
      <w:r w:rsidR="00F34EA5" w:rsidRPr="00447A6A">
        <w:rPr>
          <w:rFonts w:ascii="Times New Roman" w:eastAsia="Arial Unicode MS" w:hAnsi="Times New Roman" w:cs="Times New Roman"/>
          <w:color w:val="000000"/>
          <w:sz w:val="20"/>
          <w:szCs w:val="20"/>
        </w:rPr>
        <w:t>А.В.Шепелев</w:t>
      </w:r>
    </w:p>
    <w:p w:rsidR="00F34EA5" w:rsidRPr="00447A6A" w:rsidRDefault="00F34EA5" w:rsidP="00F34EA5">
      <w:pPr>
        <w:spacing w:after="0" w:line="240" w:lineRule="auto"/>
        <w:rPr>
          <w:rFonts w:ascii="Times New Roman" w:eastAsia="Arial Unicode MS" w:hAnsi="Times New Roman" w:cs="Times New Roman"/>
          <w:color w:val="000000"/>
          <w:sz w:val="24"/>
          <w:szCs w:val="24"/>
        </w:rPr>
      </w:pPr>
      <w:r w:rsidRPr="00447A6A">
        <w:rPr>
          <w:rFonts w:ascii="Times New Roman" w:eastAsia="Arial Unicode MS" w:hAnsi="Times New Roman" w:cs="Times New Roman"/>
          <w:color w:val="000000"/>
          <w:sz w:val="24"/>
          <w:szCs w:val="24"/>
        </w:rPr>
        <w:t xml:space="preserve">                                                                                                   </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СОГЛАСОВАНО</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С Советом родителей</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 xml:space="preserve">ГБОУ «Морская школа»         </w:t>
      </w:r>
    </w:p>
    <w:p w:rsidR="00F34EA5" w:rsidRPr="00447A6A" w:rsidRDefault="00F34EA5" w:rsidP="00F34EA5">
      <w:pPr>
        <w:spacing w:after="0" w:line="240" w:lineRule="auto"/>
        <w:rPr>
          <w:rFonts w:ascii="Times New Roman" w:eastAsia="Arial Unicode MS" w:hAnsi="Times New Roman" w:cs="Times New Roman"/>
          <w:color w:val="000000"/>
          <w:sz w:val="20"/>
          <w:szCs w:val="20"/>
        </w:rPr>
      </w:pPr>
      <w:r w:rsidRPr="00447A6A">
        <w:rPr>
          <w:rFonts w:ascii="Times New Roman" w:eastAsia="Arial Unicode MS" w:hAnsi="Times New Roman" w:cs="Times New Roman"/>
          <w:color w:val="000000"/>
          <w:sz w:val="20"/>
          <w:szCs w:val="20"/>
        </w:rPr>
        <w:t xml:space="preserve">Московского района  Санкт-Петербурга                                                                                                                       </w:t>
      </w:r>
    </w:p>
    <w:p w:rsidR="00F34EA5" w:rsidRPr="00447A6A" w:rsidRDefault="00F915B9" w:rsidP="00F34EA5">
      <w:pPr>
        <w:spacing w:after="0" w:line="240" w:lineRule="auto"/>
        <w:rPr>
          <w:rFonts w:ascii="Times New Roman" w:eastAsia="Arial Unicode MS" w:hAnsi="Times New Roman" w:cs="Times New Roman"/>
          <w:color w:val="000000"/>
          <w:sz w:val="20"/>
          <w:szCs w:val="20"/>
        </w:rPr>
      </w:pPr>
      <w:r>
        <w:rPr>
          <w:rFonts w:ascii="Times New Roman" w:eastAsia="Arial Unicode MS" w:hAnsi="Times New Roman" w:cs="Times New Roman"/>
          <w:color w:val="000000"/>
          <w:sz w:val="20"/>
          <w:szCs w:val="20"/>
        </w:rPr>
        <w:t>протокол от 22</w:t>
      </w:r>
      <w:r w:rsidR="00F34EA5">
        <w:rPr>
          <w:rFonts w:ascii="Times New Roman" w:eastAsia="Arial Unicode MS" w:hAnsi="Times New Roman" w:cs="Times New Roman"/>
          <w:color w:val="000000"/>
          <w:sz w:val="20"/>
          <w:szCs w:val="20"/>
        </w:rPr>
        <w:t>.06.202</w:t>
      </w:r>
      <w:r w:rsidR="00F34EA5" w:rsidRPr="00F2632F">
        <w:rPr>
          <w:rFonts w:ascii="Times New Roman" w:eastAsia="Arial Unicode MS" w:hAnsi="Times New Roman" w:cs="Times New Roman"/>
          <w:color w:val="000000"/>
          <w:sz w:val="20"/>
          <w:szCs w:val="20"/>
        </w:rPr>
        <w:t>2</w:t>
      </w:r>
      <w:r w:rsidR="00F34EA5" w:rsidRPr="00447A6A">
        <w:rPr>
          <w:rFonts w:ascii="Times New Roman" w:eastAsia="Arial Unicode MS" w:hAnsi="Times New Roman" w:cs="Times New Roman"/>
          <w:color w:val="000000"/>
          <w:sz w:val="20"/>
          <w:szCs w:val="20"/>
        </w:rPr>
        <w:t xml:space="preserve"> № </w:t>
      </w:r>
      <w:r>
        <w:rPr>
          <w:rFonts w:ascii="Times New Roman" w:eastAsia="Arial Unicode MS" w:hAnsi="Times New Roman" w:cs="Times New Roman"/>
          <w:color w:val="000000"/>
          <w:sz w:val="20"/>
          <w:szCs w:val="20"/>
        </w:rPr>
        <w:t>7</w:t>
      </w:r>
      <w:r w:rsidR="00F34EA5" w:rsidRPr="00447A6A">
        <w:rPr>
          <w:rFonts w:ascii="Times New Roman" w:eastAsia="Arial Unicode MS" w:hAnsi="Times New Roman" w:cs="Times New Roman"/>
          <w:color w:val="000000"/>
          <w:sz w:val="20"/>
          <w:szCs w:val="20"/>
        </w:rPr>
        <w:t xml:space="preserve">                                                                                   </w:t>
      </w:r>
    </w:p>
    <w:p w:rsidR="00F34EA5" w:rsidRPr="001B4DB3" w:rsidRDefault="00F34EA5" w:rsidP="00F34EA5">
      <w:pPr>
        <w:widowControl w:val="0"/>
        <w:jc w:val="center"/>
        <w:rPr>
          <w:rFonts w:eastAsia="SimSun"/>
          <w:lang w:eastAsia="hi-IN" w:bidi="hi-IN"/>
        </w:rPr>
      </w:pPr>
    </w:p>
    <w:p w:rsidR="00EA01CF" w:rsidRPr="00EA01CF" w:rsidRDefault="00EA01CF" w:rsidP="00EA01CF">
      <w:pPr>
        <w:jc w:val="center"/>
        <w:rPr>
          <w:rFonts w:ascii="Times New Roman" w:hAnsi="Times New Roman" w:cs="Times New Roman"/>
          <w:sz w:val="24"/>
          <w:szCs w:val="24"/>
        </w:rPr>
      </w:pPr>
    </w:p>
    <w:p w:rsidR="00EA01CF" w:rsidRPr="00EA01CF" w:rsidRDefault="00EA01CF" w:rsidP="00EA01CF">
      <w:pPr>
        <w:rPr>
          <w:rFonts w:ascii="Times New Roman" w:hAnsi="Times New Roman" w:cs="Times New Roman"/>
          <w:sz w:val="24"/>
          <w:szCs w:val="24"/>
        </w:rPr>
      </w:pPr>
      <w:r w:rsidRPr="00EA01CF">
        <w:rPr>
          <w:rFonts w:ascii="Times New Roman" w:hAnsi="Times New Roman" w:cs="Times New Roman"/>
          <w:sz w:val="24"/>
          <w:szCs w:val="24"/>
        </w:rPr>
        <w:t xml:space="preserve"> </w:t>
      </w:r>
    </w:p>
    <w:p w:rsidR="00EA01CF" w:rsidRPr="00EA01CF" w:rsidRDefault="00EA01CF" w:rsidP="00EA01CF">
      <w:pPr>
        <w:rPr>
          <w:rFonts w:ascii="Times New Roman" w:hAnsi="Times New Roman" w:cs="Times New Roman"/>
          <w:sz w:val="24"/>
          <w:szCs w:val="24"/>
        </w:rPr>
      </w:pPr>
    </w:p>
    <w:p w:rsidR="00EA01CF" w:rsidRPr="00EA01CF" w:rsidRDefault="00EA01CF" w:rsidP="00EA01CF">
      <w:pPr>
        <w:spacing w:after="0" w:line="240" w:lineRule="auto"/>
        <w:rPr>
          <w:rFonts w:ascii="Times New Roman" w:hAnsi="Times New Roman" w:cs="Times New Roman"/>
          <w:sz w:val="24"/>
          <w:szCs w:val="24"/>
        </w:rPr>
      </w:pPr>
    </w:p>
    <w:p w:rsidR="00EA01CF" w:rsidRPr="00EA01CF" w:rsidRDefault="00F915B9" w:rsidP="00EA01CF">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ПРОГРАММА ВНЕУРОЧНОЙ ДЕЯТЕЛЬНОСТИ</w:t>
      </w:r>
    </w:p>
    <w:p w:rsidR="00EA01CF" w:rsidRPr="00EA01CF" w:rsidRDefault="00F915B9" w:rsidP="00EA01CF">
      <w:pPr>
        <w:spacing w:after="0" w:line="240" w:lineRule="auto"/>
        <w:jc w:val="center"/>
        <w:rPr>
          <w:rFonts w:ascii="Times New Roman" w:hAnsi="Times New Roman" w:cs="Times New Roman"/>
          <w:sz w:val="32"/>
          <w:szCs w:val="32"/>
          <w:u w:val="single"/>
        </w:rPr>
      </w:pPr>
      <w:r w:rsidRPr="00F915B9">
        <w:rPr>
          <w:rFonts w:ascii="Times New Roman" w:hAnsi="Times New Roman" w:cs="Times New Roman"/>
          <w:sz w:val="32"/>
          <w:szCs w:val="32"/>
        </w:rPr>
        <w:t>«</w:t>
      </w:r>
      <w:r w:rsidR="00EA01CF" w:rsidRPr="00F915B9">
        <w:rPr>
          <w:rFonts w:ascii="Times New Roman" w:hAnsi="Times New Roman" w:cs="Times New Roman"/>
          <w:sz w:val="32"/>
          <w:szCs w:val="32"/>
        </w:rPr>
        <w:t>Практическое обществознание</w:t>
      </w:r>
      <w:r w:rsidRPr="00F915B9">
        <w:rPr>
          <w:rFonts w:ascii="Times New Roman" w:hAnsi="Times New Roman" w:cs="Times New Roman"/>
          <w:sz w:val="32"/>
          <w:szCs w:val="32"/>
        </w:rPr>
        <w:t>»</w:t>
      </w:r>
    </w:p>
    <w:p w:rsidR="00EA01CF" w:rsidRPr="00EA01CF" w:rsidRDefault="00EA01CF" w:rsidP="00EA01CF">
      <w:pPr>
        <w:spacing w:after="0" w:line="240" w:lineRule="auto"/>
        <w:jc w:val="center"/>
        <w:rPr>
          <w:rFonts w:ascii="Times New Roman" w:hAnsi="Times New Roman" w:cs="Times New Roman"/>
          <w:sz w:val="32"/>
          <w:szCs w:val="32"/>
        </w:rPr>
      </w:pPr>
    </w:p>
    <w:p w:rsidR="00EA01CF" w:rsidRPr="00EA01CF" w:rsidRDefault="00EA01CF" w:rsidP="00EA01CF">
      <w:pPr>
        <w:spacing w:after="0" w:line="240" w:lineRule="auto"/>
        <w:jc w:val="center"/>
        <w:rPr>
          <w:rFonts w:ascii="Times New Roman" w:hAnsi="Times New Roman" w:cs="Times New Roman"/>
          <w:sz w:val="32"/>
          <w:szCs w:val="32"/>
        </w:rPr>
      </w:pPr>
      <w:r w:rsidRPr="00EA01CF">
        <w:rPr>
          <w:rFonts w:ascii="Times New Roman" w:hAnsi="Times New Roman" w:cs="Times New Roman"/>
          <w:sz w:val="32"/>
          <w:szCs w:val="32"/>
        </w:rPr>
        <w:t xml:space="preserve">ДЛЯ    </w:t>
      </w:r>
      <w:r w:rsidR="00C70AEF">
        <w:rPr>
          <w:rFonts w:ascii="Times New Roman" w:hAnsi="Times New Roman" w:cs="Times New Roman"/>
          <w:sz w:val="32"/>
          <w:szCs w:val="32"/>
        </w:rPr>
        <w:t>11</w:t>
      </w:r>
      <w:r w:rsidRPr="00EA01CF">
        <w:rPr>
          <w:rFonts w:ascii="Times New Roman" w:hAnsi="Times New Roman" w:cs="Times New Roman"/>
          <w:sz w:val="32"/>
          <w:szCs w:val="32"/>
        </w:rPr>
        <w:t xml:space="preserve">       КЛАССА</w:t>
      </w:r>
    </w:p>
    <w:p w:rsidR="00EA01CF" w:rsidRPr="00EA01CF" w:rsidRDefault="00EA01CF" w:rsidP="00EA01CF">
      <w:pPr>
        <w:spacing w:after="0" w:line="240" w:lineRule="auto"/>
        <w:jc w:val="center"/>
        <w:rPr>
          <w:rFonts w:ascii="Times New Roman" w:hAnsi="Times New Roman" w:cs="Times New Roman"/>
          <w:sz w:val="32"/>
          <w:szCs w:val="32"/>
        </w:rPr>
      </w:pPr>
    </w:p>
    <w:p w:rsidR="00EA01CF" w:rsidRPr="00EA01CF" w:rsidRDefault="00EA01CF" w:rsidP="00EA01CF">
      <w:pPr>
        <w:spacing w:after="0" w:line="240" w:lineRule="auto"/>
        <w:jc w:val="center"/>
        <w:rPr>
          <w:rFonts w:ascii="Times New Roman" w:hAnsi="Times New Roman" w:cs="Times New Roman"/>
          <w:sz w:val="32"/>
          <w:szCs w:val="32"/>
        </w:rPr>
      </w:pPr>
    </w:p>
    <w:p w:rsidR="00EA01CF" w:rsidRPr="00EA01CF" w:rsidRDefault="00EA01CF" w:rsidP="00EA01CF">
      <w:pPr>
        <w:spacing w:after="0" w:line="240" w:lineRule="auto"/>
        <w:jc w:val="center"/>
        <w:rPr>
          <w:rFonts w:ascii="Times New Roman" w:hAnsi="Times New Roman" w:cs="Times New Roman"/>
          <w:sz w:val="32"/>
          <w:szCs w:val="32"/>
        </w:rPr>
      </w:pPr>
      <w:r w:rsidRPr="00EA01CF">
        <w:rPr>
          <w:rFonts w:ascii="Times New Roman" w:hAnsi="Times New Roman" w:cs="Times New Roman"/>
          <w:sz w:val="32"/>
          <w:szCs w:val="32"/>
        </w:rPr>
        <w:t>НА 2022-2023 УЧ. ГОД</w:t>
      </w:r>
    </w:p>
    <w:p w:rsidR="00EA01CF" w:rsidRDefault="00EA01CF" w:rsidP="00EA01CF">
      <w:pPr>
        <w:spacing w:after="0" w:line="240" w:lineRule="auto"/>
        <w:jc w:val="center"/>
        <w:rPr>
          <w:rFonts w:ascii="Times New Roman" w:hAnsi="Times New Roman" w:cs="Times New Roman"/>
          <w:sz w:val="24"/>
          <w:szCs w:val="24"/>
        </w:rPr>
      </w:pPr>
    </w:p>
    <w:p w:rsidR="00EA01CF" w:rsidRDefault="00EA01CF" w:rsidP="00EA01CF">
      <w:pPr>
        <w:spacing w:after="0" w:line="240" w:lineRule="auto"/>
        <w:jc w:val="center"/>
        <w:rPr>
          <w:rFonts w:ascii="Times New Roman" w:hAnsi="Times New Roman" w:cs="Times New Roman"/>
          <w:sz w:val="24"/>
          <w:szCs w:val="24"/>
        </w:rPr>
      </w:pPr>
    </w:p>
    <w:p w:rsidR="00C70AEF" w:rsidRDefault="00C70AEF" w:rsidP="00EA01CF">
      <w:pPr>
        <w:spacing w:after="0" w:line="240" w:lineRule="auto"/>
        <w:jc w:val="center"/>
        <w:rPr>
          <w:rFonts w:ascii="Times New Roman" w:hAnsi="Times New Roman" w:cs="Times New Roman"/>
          <w:sz w:val="24"/>
          <w:szCs w:val="24"/>
        </w:rPr>
      </w:pPr>
    </w:p>
    <w:p w:rsidR="00C70AEF" w:rsidRDefault="00C70AEF" w:rsidP="00EA01CF">
      <w:pPr>
        <w:spacing w:after="0" w:line="240" w:lineRule="auto"/>
        <w:jc w:val="center"/>
        <w:rPr>
          <w:rFonts w:ascii="Times New Roman" w:hAnsi="Times New Roman" w:cs="Times New Roman"/>
          <w:sz w:val="24"/>
          <w:szCs w:val="24"/>
        </w:rPr>
      </w:pPr>
    </w:p>
    <w:p w:rsidR="00C70AEF" w:rsidRDefault="00C70AEF" w:rsidP="00EA01CF">
      <w:pPr>
        <w:spacing w:after="0" w:line="240" w:lineRule="auto"/>
        <w:jc w:val="center"/>
        <w:rPr>
          <w:rFonts w:ascii="Times New Roman" w:hAnsi="Times New Roman" w:cs="Times New Roman"/>
          <w:sz w:val="24"/>
          <w:szCs w:val="24"/>
        </w:rPr>
      </w:pPr>
    </w:p>
    <w:p w:rsidR="00C70AEF" w:rsidRPr="00EA01CF" w:rsidRDefault="00C70AEF" w:rsidP="00EA01CF">
      <w:pPr>
        <w:spacing w:after="0" w:line="240" w:lineRule="auto"/>
        <w:jc w:val="center"/>
        <w:rPr>
          <w:rFonts w:ascii="Times New Roman" w:hAnsi="Times New Roman" w:cs="Times New Roman"/>
          <w:sz w:val="24"/>
          <w:szCs w:val="24"/>
        </w:rPr>
      </w:pPr>
    </w:p>
    <w:p w:rsidR="00EA01CF" w:rsidRPr="00EA01CF" w:rsidRDefault="00EA01CF" w:rsidP="00EA01CF">
      <w:pPr>
        <w:spacing w:after="0" w:line="240" w:lineRule="auto"/>
        <w:jc w:val="center"/>
        <w:rPr>
          <w:rFonts w:ascii="Times New Roman" w:hAnsi="Times New Roman" w:cs="Times New Roman"/>
          <w:sz w:val="24"/>
          <w:szCs w:val="24"/>
        </w:rPr>
      </w:pPr>
    </w:p>
    <w:p w:rsidR="00EA01CF" w:rsidRPr="00EA01CF" w:rsidRDefault="00EA01CF" w:rsidP="00EA01CF">
      <w:pPr>
        <w:spacing w:after="0" w:line="240" w:lineRule="auto"/>
        <w:jc w:val="right"/>
        <w:rPr>
          <w:rFonts w:ascii="Times New Roman" w:hAnsi="Times New Roman" w:cs="Times New Roman"/>
          <w:sz w:val="24"/>
          <w:szCs w:val="24"/>
        </w:rPr>
      </w:pPr>
      <w:r w:rsidRPr="00EA01CF">
        <w:rPr>
          <w:rFonts w:ascii="Times New Roman" w:hAnsi="Times New Roman" w:cs="Times New Roman"/>
          <w:sz w:val="24"/>
          <w:szCs w:val="24"/>
        </w:rPr>
        <w:t xml:space="preserve">Составители:    </w:t>
      </w:r>
    </w:p>
    <w:p w:rsidR="00F915B9" w:rsidRDefault="00EA01CF" w:rsidP="00F915B9">
      <w:pPr>
        <w:spacing w:after="0" w:line="240" w:lineRule="auto"/>
        <w:jc w:val="right"/>
        <w:rPr>
          <w:rFonts w:ascii="Times New Roman" w:hAnsi="Times New Roman" w:cs="Times New Roman"/>
          <w:sz w:val="24"/>
          <w:szCs w:val="24"/>
        </w:rPr>
      </w:pPr>
      <w:r w:rsidRPr="00EA01CF">
        <w:rPr>
          <w:rFonts w:ascii="Times New Roman" w:hAnsi="Times New Roman" w:cs="Times New Roman"/>
          <w:sz w:val="24"/>
          <w:szCs w:val="24"/>
        </w:rPr>
        <w:t>методическое объединение</w:t>
      </w:r>
    </w:p>
    <w:p w:rsidR="00EA01CF" w:rsidRPr="00F915B9" w:rsidRDefault="00EA01CF" w:rsidP="00F915B9">
      <w:pPr>
        <w:spacing w:after="0" w:line="240" w:lineRule="auto"/>
        <w:jc w:val="right"/>
        <w:rPr>
          <w:rFonts w:ascii="Times New Roman" w:hAnsi="Times New Roman" w:cs="Times New Roman"/>
          <w:sz w:val="24"/>
          <w:szCs w:val="24"/>
        </w:rPr>
      </w:pPr>
      <w:r w:rsidRPr="00F915B9">
        <w:rPr>
          <w:rFonts w:ascii="Times New Roman" w:hAnsi="Times New Roman"/>
          <w:sz w:val="24"/>
          <w:szCs w:val="24"/>
        </w:rPr>
        <w:t>учителей истории и обществознания</w:t>
      </w:r>
    </w:p>
    <w:p w:rsidR="00EA01CF" w:rsidRPr="00EA01CF" w:rsidRDefault="00EA01CF" w:rsidP="00EA01CF">
      <w:pPr>
        <w:spacing w:after="0" w:line="240" w:lineRule="auto"/>
        <w:jc w:val="center"/>
        <w:rPr>
          <w:rFonts w:ascii="Times New Roman" w:hAnsi="Times New Roman" w:cs="Times New Roman"/>
          <w:sz w:val="24"/>
          <w:szCs w:val="24"/>
        </w:rPr>
      </w:pPr>
    </w:p>
    <w:p w:rsidR="00EA01CF" w:rsidRPr="00EA01CF" w:rsidRDefault="00EA01CF" w:rsidP="00EA01CF">
      <w:pPr>
        <w:spacing w:after="0" w:line="240" w:lineRule="auto"/>
        <w:jc w:val="center"/>
        <w:rPr>
          <w:rFonts w:ascii="Times New Roman" w:hAnsi="Times New Roman" w:cs="Times New Roman"/>
          <w:sz w:val="24"/>
          <w:szCs w:val="24"/>
        </w:rPr>
      </w:pPr>
    </w:p>
    <w:p w:rsidR="00EA01CF" w:rsidRDefault="00EA01CF" w:rsidP="00EA01CF">
      <w:pPr>
        <w:spacing w:after="0" w:line="240" w:lineRule="auto"/>
        <w:jc w:val="center"/>
        <w:rPr>
          <w:rFonts w:ascii="Times New Roman" w:hAnsi="Times New Roman" w:cs="Times New Roman"/>
          <w:sz w:val="24"/>
          <w:szCs w:val="24"/>
        </w:rPr>
      </w:pPr>
    </w:p>
    <w:p w:rsidR="00EA01CF" w:rsidRDefault="00EA01CF" w:rsidP="00EA01CF">
      <w:pPr>
        <w:spacing w:after="0" w:line="240" w:lineRule="auto"/>
        <w:jc w:val="center"/>
        <w:rPr>
          <w:rFonts w:ascii="Times New Roman" w:hAnsi="Times New Roman" w:cs="Times New Roman"/>
          <w:sz w:val="24"/>
          <w:szCs w:val="24"/>
        </w:rPr>
      </w:pPr>
    </w:p>
    <w:p w:rsidR="00EA01CF" w:rsidRPr="00EA01CF" w:rsidRDefault="00EA01CF" w:rsidP="00EA01CF">
      <w:pPr>
        <w:spacing w:after="0" w:line="240" w:lineRule="auto"/>
        <w:jc w:val="center"/>
        <w:rPr>
          <w:rFonts w:ascii="Times New Roman" w:hAnsi="Times New Roman" w:cs="Times New Roman"/>
          <w:sz w:val="24"/>
          <w:szCs w:val="24"/>
        </w:rPr>
      </w:pPr>
    </w:p>
    <w:p w:rsidR="00EA01CF" w:rsidRPr="00EA01CF" w:rsidRDefault="00EA01CF" w:rsidP="00EA01CF">
      <w:pPr>
        <w:spacing w:after="0" w:line="240" w:lineRule="auto"/>
        <w:jc w:val="center"/>
        <w:rPr>
          <w:rFonts w:ascii="Times New Roman" w:hAnsi="Times New Roman" w:cs="Times New Roman"/>
          <w:sz w:val="24"/>
          <w:szCs w:val="24"/>
        </w:rPr>
      </w:pPr>
    </w:p>
    <w:p w:rsidR="00EA01CF" w:rsidRPr="00EA01CF" w:rsidRDefault="00EA01CF" w:rsidP="00EA01CF">
      <w:pPr>
        <w:spacing w:after="0" w:line="240" w:lineRule="auto"/>
        <w:jc w:val="center"/>
        <w:rPr>
          <w:rFonts w:ascii="Times New Roman" w:hAnsi="Times New Roman" w:cs="Times New Roman"/>
          <w:sz w:val="24"/>
          <w:szCs w:val="24"/>
        </w:rPr>
      </w:pPr>
      <w:r w:rsidRPr="00EA01CF">
        <w:rPr>
          <w:rFonts w:ascii="Times New Roman" w:hAnsi="Times New Roman" w:cs="Times New Roman"/>
          <w:sz w:val="24"/>
          <w:szCs w:val="24"/>
        </w:rPr>
        <w:t>Санкт Петербург</w:t>
      </w:r>
    </w:p>
    <w:p w:rsidR="00EA01CF" w:rsidRDefault="00EA01CF" w:rsidP="00EA01CF">
      <w:pPr>
        <w:spacing w:after="0" w:line="240" w:lineRule="auto"/>
        <w:jc w:val="center"/>
        <w:rPr>
          <w:rFonts w:ascii="Times New Roman" w:hAnsi="Times New Roman" w:cs="Times New Roman"/>
          <w:sz w:val="24"/>
          <w:szCs w:val="24"/>
        </w:rPr>
      </w:pPr>
      <w:r w:rsidRPr="00EA01CF">
        <w:rPr>
          <w:rFonts w:ascii="Times New Roman" w:hAnsi="Times New Roman" w:cs="Times New Roman"/>
          <w:sz w:val="24"/>
          <w:szCs w:val="24"/>
        </w:rPr>
        <w:t>2022 год</w:t>
      </w:r>
    </w:p>
    <w:p w:rsidR="00EA01CF" w:rsidRPr="00EA01CF" w:rsidRDefault="00EA01CF" w:rsidP="00BF6BB6">
      <w:pPr>
        <w:spacing w:after="0" w:line="240" w:lineRule="auto"/>
        <w:ind w:firstLine="567"/>
        <w:jc w:val="both"/>
        <w:rPr>
          <w:rFonts w:ascii="Times New Roman" w:eastAsia="Calibri" w:hAnsi="Times New Roman" w:cs="Times New Roman"/>
          <w:b/>
          <w:i/>
          <w:sz w:val="24"/>
          <w:szCs w:val="24"/>
        </w:rPr>
      </w:pPr>
      <w:r w:rsidRPr="00EA01CF">
        <w:rPr>
          <w:rFonts w:ascii="Times New Roman" w:eastAsia="Calibri" w:hAnsi="Times New Roman" w:cs="Times New Roman"/>
          <w:b/>
          <w:i/>
          <w:sz w:val="24"/>
          <w:szCs w:val="24"/>
        </w:rPr>
        <w:lastRenderedPageBreak/>
        <w:t xml:space="preserve">1. </w:t>
      </w:r>
      <w:r w:rsidRPr="00EA01CF">
        <w:rPr>
          <w:rFonts w:ascii="Times New Roman" w:eastAsia="Calibri" w:hAnsi="Times New Roman" w:cs="Times New Roman"/>
          <w:b/>
          <w:sz w:val="24"/>
          <w:szCs w:val="24"/>
        </w:rPr>
        <w:t>Пояснительная записка</w:t>
      </w:r>
    </w:p>
    <w:p w:rsidR="00EA01CF" w:rsidRPr="00EA01CF" w:rsidRDefault="00EA01CF" w:rsidP="00BF6BB6">
      <w:pPr>
        <w:spacing w:after="0" w:line="240" w:lineRule="auto"/>
        <w:ind w:left="-567"/>
        <w:jc w:val="both"/>
        <w:rPr>
          <w:rFonts w:ascii="Times New Roman" w:eastAsia="Calibri" w:hAnsi="Times New Roman" w:cs="Times New Roman"/>
          <w:b/>
          <w:i/>
          <w:sz w:val="24"/>
          <w:szCs w:val="24"/>
        </w:rPr>
      </w:pPr>
      <w:r w:rsidRPr="00EA01CF">
        <w:rPr>
          <w:rFonts w:ascii="Times New Roman" w:eastAsia="Calibri" w:hAnsi="Times New Roman" w:cs="Times New Roman"/>
          <w:b/>
          <w:i/>
          <w:sz w:val="24"/>
          <w:szCs w:val="24"/>
        </w:rPr>
        <w:t>1.1. Сведения о программе</w:t>
      </w:r>
    </w:p>
    <w:p w:rsidR="00F915B9" w:rsidRDefault="00EA01CF" w:rsidP="00F915B9">
      <w:pPr>
        <w:pStyle w:val="a7"/>
        <w:numPr>
          <w:ilvl w:val="0"/>
          <w:numId w:val="13"/>
        </w:numPr>
        <w:tabs>
          <w:tab w:val="left" w:pos="0"/>
          <w:tab w:val="left" w:pos="993"/>
          <w:tab w:val="left" w:pos="1418"/>
        </w:tab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Федеральный Закон Российской Федерации от 29.12.2012 № 273-ФЗ </w:t>
      </w:r>
      <w:r>
        <w:rPr>
          <w:rFonts w:ascii="Times New Roman" w:hAnsi="Times New Roman"/>
          <w:spacing w:val="-3"/>
          <w:sz w:val="24"/>
          <w:szCs w:val="24"/>
        </w:rPr>
        <w:t xml:space="preserve">«Об </w:t>
      </w:r>
      <w:r>
        <w:rPr>
          <w:rFonts w:ascii="Times New Roman" w:hAnsi="Times New Roman"/>
          <w:sz w:val="24"/>
          <w:szCs w:val="24"/>
        </w:rPr>
        <w:t>образовании в Российской Федерации»</w:t>
      </w:r>
    </w:p>
    <w:p w:rsidR="00F915B9" w:rsidRPr="00F915B9" w:rsidRDefault="00F915B9" w:rsidP="00F915B9">
      <w:pPr>
        <w:pStyle w:val="a7"/>
        <w:numPr>
          <w:ilvl w:val="0"/>
          <w:numId w:val="13"/>
        </w:numPr>
        <w:tabs>
          <w:tab w:val="left" w:pos="0"/>
          <w:tab w:val="left" w:pos="993"/>
          <w:tab w:val="left" w:pos="1418"/>
        </w:tabs>
        <w:spacing w:after="0" w:line="240" w:lineRule="auto"/>
        <w:ind w:left="-567" w:firstLine="0"/>
        <w:jc w:val="both"/>
        <w:rPr>
          <w:rFonts w:ascii="Times New Roman" w:hAnsi="Times New Roman"/>
          <w:sz w:val="24"/>
          <w:szCs w:val="24"/>
        </w:rPr>
      </w:pPr>
      <w:r w:rsidRPr="00F915B9">
        <w:rPr>
          <w:rFonts w:ascii="Times New Roman" w:hAnsi="Times New Roman"/>
          <w:bCs/>
          <w:sz w:val="24"/>
          <w:szCs w:val="24"/>
          <w:shd w:val="clear" w:color="auto" w:fill="FFFFFF"/>
        </w:rPr>
        <w:t>Федеральный государственный образовательный стандарт среднего (полного) общего образования</w:t>
      </w:r>
      <w:r w:rsidRPr="00F915B9">
        <w:rPr>
          <w:rFonts w:ascii="Times New Roman" w:hAnsi="Times New Roman"/>
          <w:bCs/>
          <w:sz w:val="24"/>
          <w:szCs w:val="24"/>
        </w:rPr>
        <w:t xml:space="preserve"> </w:t>
      </w:r>
      <w:r w:rsidRPr="00F915B9">
        <w:rPr>
          <w:rFonts w:ascii="Times New Roman" w:hAnsi="Times New Roman"/>
          <w:bCs/>
          <w:sz w:val="24"/>
          <w:szCs w:val="24"/>
          <w:shd w:val="clear" w:color="auto" w:fill="FFFFFF"/>
        </w:rPr>
        <w:t>утвержденный приказом Министерства образования и науки РФ от 17 мая 2012 г. N 413;</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22.03.2021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№254 (с изменениями на 23.12.2020);</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Приказ Министерства просвещения России от 23.12.2020 № 766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20.05.2020 № 254»</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 утверждённые постановлением Главного государственного санитарного врача Российской Федерации от 29.12.2010 №189 (далее – СанПиН2.4.2.2821-10) с изм. на 28 сентября 2020 г.;</w:t>
      </w:r>
    </w:p>
    <w:p w:rsidR="00EA01CF" w:rsidRDefault="00EA01CF" w:rsidP="00BF6BB6">
      <w:pPr>
        <w:pStyle w:val="a7"/>
        <w:numPr>
          <w:ilvl w:val="0"/>
          <w:numId w:val="13"/>
        </w:numPr>
        <w:spacing w:after="0" w:line="240" w:lineRule="auto"/>
        <w:ind w:left="-567" w:firstLine="0"/>
        <w:jc w:val="both"/>
        <w:rPr>
          <w:rFonts w:ascii="Times New Roman" w:hAnsi="Times New Roman"/>
          <w:sz w:val="24"/>
          <w:szCs w:val="24"/>
        </w:rPr>
      </w:pPr>
      <w:r>
        <w:rPr>
          <w:rFonts w:ascii="Times New Roman" w:hAnsi="Times New Roman"/>
          <w:sz w:val="24"/>
          <w:szCs w:val="24"/>
        </w:rPr>
        <w:t>Постановление Роспотребнадзора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(COVID-19)» с изменениями на 21.03.2022 г.;</w:t>
      </w:r>
    </w:p>
    <w:p w:rsidR="00EA01CF" w:rsidRDefault="00EA01CF" w:rsidP="00BF6BB6">
      <w:pPr>
        <w:pStyle w:val="a7"/>
        <w:numPr>
          <w:ilvl w:val="0"/>
          <w:numId w:val="13"/>
        </w:numPr>
        <w:tabs>
          <w:tab w:val="left" w:pos="0"/>
          <w:tab w:val="left" w:pos="993"/>
          <w:tab w:val="left" w:pos="1418"/>
        </w:tab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Закон Санкт-Петербурга от 17.07.2013 № 461-83 </w:t>
      </w:r>
      <w:r>
        <w:rPr>
          <w:rFonts w:ascii="Times New Roman" w:hAnsi="Times New Roman"/>
          <w:spacing w:val="-3"/>
          <w:sz w:val="24"/>
          <w:szCs w:val="24"/>
        </w:rPr>
        <w:t xml:space="preserve">«Об </w:t>
      </w:r>
      <w:r>
        <w:rPr>
          <w:rFonts w:ascii="Times New Roman" w:hAnsi="Times New Roman"/>
          <w:sz w:val="24"/>
          <w:szCs w:val="24"/>
        </w:rPr>
        <w:t>образовании в Санкт-Петербурге» с изменениями на 30.06.2022 г.;</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 xml:space="preserve">Распоряжение Комитета по образованию Правительства Санкт-Петербурга от 15.04.2022 № 801-р </w:t>
      </w:r>
      <w:r>
        <w:rPr>
          <w:rFonts w:ascii="Times New Roman" w:hAnsi="Times New Roman"/>
          <w:spacing w:val="-4"/>
          <w:sz w:val="24"/>
          <w:szCs w:val="24"/>
        </w:rPr>
        <w:t xml:space="preserve">«О </w:t>
      </w:r>
      <w:r>
        <w:rPr>
          <w:rFonts w:ascii="Times New Roman" w:hAnsi="Times New Roman"/>
          <w:sz w:val="24"/>
          <w:szCs w:val="24"/>
        </w:rPr>
        <w:t>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2022/2023 учебном году»;</w:t>
      </w:r>
    </w:p>
    <w:p w:rsidR="00EA01CF" w:rsidRDefault="00EA01CF"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Устав ГБОУ «Морская школа» Московского района Санкт-Петербурга;</w:t>
      </w:r>
    </w:p>
    <w:p w:rsidR="00EA01CF" w:rsidRDefault="00F915B9"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Pr>
          <w:rFonts w:ascii="Times New Roman" w:hAnsi="Times New Roman"/>
          <w:sz w:val="24"/>
          <w:szCs w:val="24"/>
        </w:rPr>
        <w:t>Образовательная программа среднего общего образования (10-11 классы</w:t>
      </w:r>
      <w:bookmarkStart w:id="0" w:name="_GoBack"/>
      <w:bookmarkEnd w:id="0"/>
      <w:r w:rsidR="00EA01CF">
        <w:rPr>
          <w:rFonts w:ascii="Times New Roman" w:hAnsi="Times New Roman"/>
          <w:sz w:val="24"/>
          <w:szCs w:val="24"/>
        </w:rPr>
        <w:t xml:space="preserve">) ГБОУ «Морская школа» Московского района Санкт-Петербурга на 2022-2023 учебный год, включающая в себя </w:t>
      </w:r>
      <w:r w:rsidR="00EA01CF">
        <w:rPr>
          <w:rFonts w:ascii="Times New Roman" w:hAnsi="Times New Roman"/>
        </w:rPr>
        <w:t xml:space="preserve">учебный план и </w:t>
      </w:r>
      <w:r w:rsidR="00EA01CF">
        <w:rPr>
          <w:rFonts w:ascii="Times New Roman" w:hAnsi="Times New Roman"/>
          <w:sz w:val="24"/>
          <w:szCs w:val="24"/>
        </w:rPr>
        <w:t>календарный учебный график, (утверждена приказом ГБОУ «Морская школа» Московского района Санкт-</w:t>
      </w:r>
      <w:r w:rsidR="00EA01CF" w:rsidRPr="00F915B9">
        <w:rPr>
          <w:rFonts w:ascii="Times New Roman" w:hAnsi="Times New Roman"/>
          <w:sz w:val="24"/>
          <w:szCs w:val="24"/>
        </w:rPr>
        <w:t xml:space="preserve">Петербурга </w:t>
      </w:r>
      <w:r w:rsidRPr="00F915B9">
        <w:rPr>
          <w:rFonts w:ascii="Times New Roman" w:hAnsi="Times New Roman"/>
          <w:sz w:val="24"/>
          <w:szCs w:val="24"/>
        </w:rPr>
        <w:t>от 22.06.2022 № 62-ОБ</w:t>
      </w:r>
      <w:r w:rsidR="00EA01CF">
        <w:rPr>
          <w:rFonts w:ascii="Times New Roman" w:hAnsi="Times New Roman"/>
          <w:sz w:val="24"/>
          <w:szCs w:val="24"/>
        </w:rPr>
        <w:t xml:space="preserve"> «Об утверждении основной образовательной программы основного общего образования»)</w:t>
      </w:r>
    </w:p>
    <w:p w:rsidR="00464846" w:rsidRDefault="00464846" w:rsidP="00BF6BB6">
      <w:pPr>
        <w:pStyle w:val="a7"/>
        <w:numPr>
          <w:ilvl w:val="0"/>
          <w:numId w:val="13"/>
        </w:numPr>
        <w:tabs>
          <w:tab w:val="left" w:pos="0"/>
          <w:tab w:val="left" w:pos="993"/>
        </w:tabs>
        <w:spacing w:after="0" w:line="240" w:lineRule="auto"/>
        <w:ind w:left="-567" w:firstLine="0"/>
        <w:jc w:val="both"/>
        <w:rPr>
          <w:rFonts w:ascii="Times New Roman" w:hAnsi="Times New Roman"/>
          <w:sz w:val="24"/>
          <w:szCs w:val="24"/>
        </w:rPr>
      </w:pPr>
      <w:r w:rsidRPr="002E27AE">
        <w:rPr>
          <w:rFonts w:ascii="Times New Roman" w:hAnsi="Times New Roman"/>
          <w:sz w:val="24"/>
          <w:szCs w:val="24"/>
        </w:rPr>
        <w:t>Программа воспитания ГБОУ «Морская школа» Московского района Санкт-Петербурга</w:t>
      </w:r>
    </w:p>
    <w:p w:rsidR="00BF6BB6" w:rsidRPr="00BF6BB6" w:rsidRDefault="00BF6BB6" w:rsidP="00BF6BB6">
      <w:pPr>
        <w:tabs>
          <w:tab w:val="left" w:pos="0"/>
          <w:tab w:val="left" w:pos="993"/>
        </w:tabs>
        <w:spacing w:after="0" w:line="240" w:lineRule="auto"/>
        <w:jc w:val="both"/>
        <w:rPr>
          <w:rFonts w:ascii="Times New Roman" w:hAnsi="Times New Roman"/>
          <w:sz w:val="24"/>
          <w:szCs w:val="24"/>
        </w:rPr>
      </w:pPr>
    </w:p>
    <w:p w:rsidR="00EA01CF" w:rsidRPr="00EA01CF" w:rsidRDefault="00EA01CF" w:rsidP="00EA01CF">
      <w:pPr>
        <w:pStyle w:val="a7"/>
        <w:numPr>
          <w:ilvl w:val="1"/>
          <w:numId w:val="14"/>
        </w:numPr>
        <w:spacing w:after="0" w:line="240" w:lineRule="auto"/>
        <w:jc w:val="center"/>
        <w:rPr>
          <w:rStyle w:val="a5"/>
          <w:rFonts w:ascii="Times New Roman" w:hAnsi="Times New Roman"/>
          <w:i/>
          <w:sz w:val="24"/>
          <w:szCs w:val="24"/>
        </w:rPr>
      </w:pPr>
      <w:r w:rsidRPr="00EA01CF">
        <w:rPr>
          <w:rStyle w:val="a5"/>
          <w:rFonts w:ascii="Times New Roman" w:hAnsi="Times New Roman"/>
          <w:i/>
          <w:iCs/>
          <w:color w:val="000000"/>
          <w:sz w:val="24"/>
          <w:szCs w:val="24"/>
          <w:shd w:val="clear" w:color="auto" w:fill="FFFFFF"/>
        </w:rPr>
        <w:t>Цели и задачи, решаемые при реализации рабочей программы</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Главная цель программы</w:t>
      </w:r>
      <w:r w:rsidR="00C70AEF">
        <w:rPr>
          <w:rFonts w:ascii="Times New Roman" w:eastAsia="Times New Roman" w:hAnsi="Times New Roman" w:cs="Times New Roman"/>
          <w:bdr w:val="none" w:sz="0" w:space="0" w:color="auto" w:frame="1"/>
        </w:rPr>
        <w:t> – подготовка учащихся 11</w:t>
      </w:r>
      <w:r w:rsidRPr="007A36E3">
        <w:rPr>
          <w:rFonts w:ascii="Times New Roman" w:eastAsia="Times New Roman" w:hAnsi="Times New Roman" w:cs="Times New Roman"/>
          <w:bdr w:val="none" w:sz="0" w:space="0" w:color="auto" w:frame="1"/>
        </w:rPr>
        <w:t xml:space="preserve"> класса к сдаче государственного экзамена по обществознанию в формате </w:t>
      </w:r>
      <w:r w:rsidR="00C70AEF">
        <w:rPr>
          <w:rFonts w:ascii="Times New Roman" w:eastAsia="Times New Roman" w:hAnsi="Times New Roman" w:cs="Times New Roman"/>
          <w:bdr w:val="none" w:sz="0" w:space="0" w:color="auto" w:frame="1"/>
        </w:rPr>
        <w:t>Е</w:t>
      </w:r>
      <w:r w:rsidRPr="007A36E3">
        <w:rPr>
          <w:rFonts w:ascii="Times New Roman" w:eastAsia="Times New Roman" w:hAnsi="Times New Roman" w:cs="Times New Roman"/>
          <w:bdr w:val="none" w:sz="0" w:space="0" w:color="auto" w:frame="1"/>
        </w:rPr>
        <w:t>ГЭ .</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Задачи:</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lastRenderedPageBreak/>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w:t>
      </w:r>
    </w:p>
    <w:p w:rsidR="001D2861" w:rsidRDefault="001D2861" w:rsidP="0018322E">
      <w:pPr>
        <w:spacing w:after="0" w:line="230" w:lineRule="atLeast"/>
        <w:jc w:val="both"/>
        <w:textAlignment w:val="baseline"/>
        <w:rPr>
          <w:rFonts w:ascii="Times New Roman" w:eastAsia="Times New Roman" w:hAnsi="Times New Roman" w:cs="Times New Roman"/>
          <w:bdr w:val="none" w:sz="0" w:space="0" w:color="auto" w:frame="1"/>
        </w:rPr>
      </w:pPr>
      <w:r w:rsidRPr="007A36E3">
        <w:rPr>
          <w:rFonts w:ascii="Times New Roman" w:eastAsia="Times New Roman" w:hAnsi="Times New Roman" w:cs="Times New Roman"/>
          <w:bdr w:val="none" w:sz="0" w:space="0" w:color="auto" w:frame="1"/>
        </w:rPr>
        <w:t xml:space="preserve">—  подготовка учащихся к сдаче </w:t>
      </w:r>
      <w:r w:rsidR="00C70AEF">
        <w:rPr>
          <w:rFonts w:ascii="Times New Roman" w:eastAsia="Times New Roman" w:hAnsi="Times New Roman" w:cs="Times New Roman"/>
          <w:bdr w:val="none" w:sz="0" w:space="0" w:color="auto" w:frame="1"/>
        </w:rPr>
        <w:t>Е</w:t>
      </w:r>
      <w:r w:rsidRPr="007A36E3">
        <w:rPr>
          <w:rFonts w:ascii="Times New Roman" w:eastAsia="Times New Roman" w:hAnsi="Times New Roman" w:cs="Times New Roman"/>
          <w:bdr w:val="none" w:sz="0" w:space="0" w:color="auto" w:frame="1"/>
        </w:rPr>
        <w:t>ГЭ  по обществознанию, отработка практических навыков учащихся при выполнении заданий  разного типа.</w:t>
      </w:r>
    </w:p>
    <w:p w:rsidR="00EA01CF" w:rsidRPr="00EA01CF" w:rsidRDefault="00EA01CF" w:rsidP="0018322E">
      <w:pPr>
        <w:spacing w:after="0" w:line="230" w:lineRule="atLeast"/>
        <w:jc w:val="both"/>
        <w:textAlignment w:val="baseline"/>
        <w:rPr>
          <w:rFonts w:ascii="Times New Roman" w:eastAsia="Times New Roman" w:hAnsi="Times New Roman" w:cs="Times New Roman"/>
          <w:b/>
          <w:i/>
          <w:sz w:val="24"/>
          <w:szCs w:val="24"/>
          <w:bdr w:val="none" w:sz="0" w:space="0" w:color="auto" w:frame="1"/>
        </w:rPr>
      </w:pPr>
    </w:p>
    <w:p w:rsidR="00EA01CF" w:rsidRPr="00EA01CF" w:rsidRDefault="00EA01CF" w:rsidP="0018322E">
      <w:pPr>
        <w:spacing w:after="0" w:line="230" w:lineRule="atLeast"/>
        <w:jc w:val="both"/>
        <w:textAlignment w:val="baseline"/>
        <w:rPr>
          <w:rFonts w:ascii="Times New Roman" w:eastAsia="Times New Roman" w:hAnsi="Times New Roman" w:cs="Times New Roman"/>
          <w:sz w:val="24"/>
          <w:szCs w:val="24"/>
        </w:rPr>
      </w:pPr>
      <w:r w:rsidRPr="00EA01CF">
        <w:rPr>
          <w:rFonts w:ascii="Times New Roman" w:eastAsia="Times New Roman" w:hAnsi="Times New Roman" w:cs="Times New Roman"/>
          <w:b/>
          <w:i/>
          <w:sz w:val="24"/>
          <w:szCs w:val="24"/>
        </w:rPr>
        <w:t>1.3.</w:t>
      </w:r>
      <w:r w:rsidRPr="00EA01CF">
        <w:rPr>
          <w:rFonts w:ascii="Times New Roman" w:eastAsia="Times New Roman" w:hAnsi="Times New Roman" w:cs="Times New Roman"/>
          <w:b/>
          <w:i/>
          <w:sz w:val="24"/>
          <w:szCs w:val="24"/>
        </w:rPr>
        <w:tab/>
        <w:t>Описание места и роли учебного курса в учебном плане</w:t>
      </w:r>
    </w:p>
    <w:p w:rsidR="00EA01CF" w:rsidRDefault="00EA01CF" w:rsidP="00EA01CF">
      <w:pPr>
        <w:pStyle w:val="1"/>
        <w:tabs>
          <w:tab w:val="left" w:pos="0"/>
        </w:tabs>
        <w:spacing w:before="0" w:beforeAutospacing="0" w:after="0" w:afterAutospacing="0"/>
        <w:ind w:firstLine="708"/>
        <w:jc w:val="both"/>
        <w:rPr>
          <w:b w:val="0"/>
          <w:sz w:val="24"/>
        </w:rPr>
      </w:pPr>
      <w:r w:rsidRPr="00E16A2B">
        <w:rPr>
          <w:b w:val="0"/>
          <w:sz w:val="24"/>
        </w:rPr>
        <w:t xml:space="preserve">Данная программа по обществознанию составлена на основе Федерального компонента Государственного стандарта среднего (полного) общего образования (базовый уровень). Примерная программа рассчитана на </w:t>
      </w:r>
      <w:r>
        <w:rPr>
          <w:b w:val="0"/>
          <w:sz w:val="24"/>
        </w:rPr>
        <w:t>34</w:t>
      </w:r>
      <w:r w:rsidRPr="00E16A2B">
        <w:rPr>
          <w:b w:val="0"/>
          <w:sz w:val="24"/>
        </w:rPr>
        <w:t xml:space="preserve"> учебных часов, </w:t>
      </w:r>
      <w:r>
        <w:rPr>
          <w:b w:val="0"/>
          <w:sz w:val="24"/>
        </w:rPr>
        <w:t>1</w:t>
      </w:r>
      <w:r w:rsidRPr="00E16A2B">
        <w:rPr>
          <w:b w:val="0"/>
          <w:sz w:val="24"/>
        </w:rPr>
        <w:t xml:space="preserve"> час в неделю, что соответствует учебному плану. </w:t>
      </w:r>
    </w:p>
    <w:p w:rsidR="00EA01CF" w:rsidRPr="00E16A2B" w:rsidRDefault="00EA01CF" w:rsidP="00EA01CF">
      <w:pPr>
        <w:pStyle w:val="1"/>
        <w:tabs>
          <w:tab w:val="left" w:pos="0"/>
        </w:tabs>
        <w:spacing w:before="0" w:beforeAutospacing="0" w:after="0" w:afterAutospacing="0"/>
        <w:ind w:firstLine="708"/>
        <w:jc w:val="both"/>
        <w:rPr>
          <w:b w:val="0"/>
          <w:sz w:val="24"/>
        </w:rPr>
      </w:pPr>
    </w:p>
    <w:p w:rsidR="00EA01CF" w:rsidRPr="00E16A2B" w:rsidRDefault="00EA01CF" w:rsidP="00EA01CF">
      <w:pPr>
        <w:spacing w:after="0"/>
        <w:ind w:firstLine="708"/>
        <w:rPr>
          <w:rFonts w:ascii="Times New Roman" w:hAnsi="Times New Roman"/>
          <w:b/>
          <w:i/>
          <w:sz w:val="24"/>
          <w:szCs w:val="24"/>
        </w:rPr>
      </w:pPr>
      <w:r w:rsidRPr="00E16A2B">
        <w:rPr>
          <w:rFonts w:ascii="Times New Roman" w:hAnsi="Times New Roman"/>
          <w:b/>
          <w:i/>
          <w:sz w:val="24"/>
          <w:szCs w:val="24"/>
        </w:rPr>
        <w:t>1.4. Описание учебно-методического комплекта, включая электронные ресурсы</w:t>
      </w:r>
    </w:p>
    <w:p w:rsidR="00EA01CF" w:rsidRPr="007A36E3" w:rsidRDefault="00EA01CF" w:rsidP="0018322E">
      <w:pPr>
        <w:spacing w:after="0" w:line="230" w:lineRule="atLeast"/>
        <w:jc w:val="both"/>
        <w:textAlignment w:val="baseline"/>
        <w:rPr>
          <w:rFonts w:ascii="Times New Roman" w:eastAsia="Times New Roman" w:hAnsi="Times New Roman" w:cs="Times New Roman"/>
        </w:rPr>
      </w:pP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Методы обучения</w:t>
      </w:r>
      <w:r w:rsidRPr="007A36E3">
        <w:rPr>
          <w:rFonts w:ascii="Times New Roman" w:eastAsia="Times New Roman" w:hAnsi="Times New Roman" w:cs="Times New Roman"/>
          <w:bdr w:val="none" w:sz="0" w:space="0" w:color="auto" w:frame="1"/>
        </w:rPr>
        <w:t>: наглядный, практический, словесный, проектный, творческий, конструктивный. В курсе сочетаются творческие и интеллектуальные практики, которые формируют у школьника разные способности</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Знакомство  с теоретическим материалом,  анализ письменных источников по теме позволяют  формировать основы для научного исследования, активизировать познавательную деятельность  обучающихся.</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Формы организации познавательной деятельности</w:t>
      </w:r>
      <w:r w:rsidRPr="007A36E3">
        <w:rPr>
          <w:rFonts w:ascii="Times New Roman" w:eastAsia="Times New Roman" w:hAnsi="Times New Roman" w:cs="Times New Roman"/>
          <w:bdr w:val="none" w:sz="0" w:space="0" w:color="auto" w:frame="1"/>
        </w:rPr>
        <w:t>: фронтальная, групповая, индивидуальная.</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Формы проведения занятий.</w:t>
      </w:r>
      <w:r w:rsidRPr="007A36E3">
        <w:rPr>
          <w:rFonts w:ascii="Times New Roman" w:eastAsia="Times New Roman" w:hAnsi="Times New Roman" w:cs="Times New Roman"/>
          <w:bdr w:val="none" w:sz="0" w:space="0" w:color="auto" w:frame="1"/>
        </w:rPr>
        <w:t> Внеурочная деятельность по обществознанию  основана на трёх формах: индивидуальная, групповая и фронтальная работа.   Во время занятий осуществляется индивидуальный и дифференцированный подход к детям.  </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Основные формы проведения занятий  – лекция и практикум.</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В завершении  каждой темы предполагается решение тренировочных заданий, что позволит закрепить теоретические знания на практическом уровне.  </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Практикум предполагает знакомство со структурой  экзаменационной работы по обществознанию, а также с особенностями  выполнения заданий различных типов.</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i/>
          <w:iCs/>
          <w:bdr w:val="none" w:sz="0" w:space="0" w:color="auto" w:frame="1"/>
        </w:rPr>
        <w:t>Ведущими методами изучения являются:</w:t>
      </w:r>
    </w:p>
    <w:p w:rsidR="001D2861" w:rsidRPr="007A36E3" w:rsidRDefault="001D2861" w:rsidP="0018322E">
      <w:pPr>
        <w:numPr>
          <w:ilvl w:val="0"/>
          <w:numId w:val="4"/>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речевая деятельность;</w:t>
      </w:r>
    </w:p>
    <w:p w:rsidR="001D2861" w:rsidRPr="007A36E3" w:rsidRDefault="001D2861" w:rsidP="0018322E">
      <w:pPr>
        <w:numPr>
          <w:ilvl w:val="0"/>
          <w:numId w:val="4"/>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 практические умения для выполнения заданий различных видов </w:t>
      </w:r>
      <w:r w:rsidR="00C70AEF">
        <w:rPr>
          <w:rFonts w:ascii="Times New Roman" w:eastAsia="Times New Roman" w:hAnsi="Times New Roman" w:cs="Times New Roman"/>
          <w:bdr w:val="none" w:sz="0" w:space="0" w:color="auto" w:frame="1"/>
        </w:rPr>
        <w:t>Е</w:t>
      </w:r>
      <w:r w:rsidRPr="007A36E3">
        <w:rPr>
          <w:rFonts w:ascii="Times New Roman" w:eastAsia="Times New Roman" w:hAnsi="Times New Roman" w:cs="Times New Roman"/>
          <w:bdr w:val="none" w:sz="0" w:space="0" w:color="auto" w:frame="1"/>
        </w:rPr>
        <w:t>ГЭ.</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i/>
          <w:iCs/>
          <w:bdr w:val="none" w:sz="0" w:space="0" w:color="auto" w:frame="1"/>
        </w:rPr>
        <w:t>Приёмы организации деятельности:</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i/>
          <w:iCs/>
          <w:bdr w:val="none" w:sz="0" w:space="0" w:color="auto" w:frame="1"/>
        </w:rPr>
        <w:t>Интерактивные-</w:t>
      </w:r>
    </w:p>
    <w:p w:rsidR="001D2861" w:rsidRPr="007A36E3" w:rsidRDefault="001D2861" w:rsidP="0018322E">
      <w:pPr>
        <w:numPr>
          <w:ilvl w:val="0"/>
          <w:numId w:val="5"/>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лекция</w:t>
      </w:r>
    </w:p>
    <w:p w:rsidR="001D2861" w:rsidRPr="007A36E3" w:rsidRDefault="001D2861" w:rsidP="0018322E">
      <w:pPr>
        <w:numPr>
          <w:ilvl w:val="0"/>
          <w:numId w:val="5"/>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дискуссии</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i/>
          <w:iCs/>
          <w:bdr w:val="none" w:sz="0" w:space="0" w:color="auto" w:frame="1"/>
        </w:rPr>
        <w:t>Активные-</w:t>
      </w:r>
    </w:p>
    <w:p w:rsidR="001D2861" w:rsidRPr="007A36E3" w:rsidRDefault="001D2861" w:rsidP="0018322E">
      <w:pPr>
        <w:numPr>
          <w:ilvl w:val="0"/>
          <w:numId w:val="6"/>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семинар</w:t>
      </w:r>
    </w:p>
    <w:p w:rsidR="001D2861" w:rsidRPr="007A36E3" w:rsidRDefault="001D2861" w:rsidP="0018322E">
      <w:pPr>
        <w:numPr>
          <w:ilvl w:val="0"/>
          <w:numId w:val="6"/>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практическая работа</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i/>
          <w:iCs/>
          <w:bdr w:val="none" w:sz="0" w:space="0" w:color="auto" w:frame="1"/>
        </w:rPr>
        <w:t>Возможны следующие виды деятельности учащихся:</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-анализ источников;</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тренировочных заданий по обществознанию ( КИМы  </w:t>
      </w:r>
      <w:r w:rsidR="00C70AEF">
        <w:rPr>
          <w:rFonts w:ascii="Times New Roman" w:eastAsia="Times New Roman" w:hAnsi="Times New Roman" w:cs="Times New Roman"/>
          <w:bdr w:val="none" w:sz="0" w:space="0" w:color="auto" w:frame="1"/>
        </w:rPr>
        <w:t>Е</w:t>
      </w:r>
      <w:r w:rsidRPr="007A36E3">
        <w:rPr>
          <w:rFonts w:ascii="Times New Roman" w:eastAsia="Times New Roman" w:hAnsi="Times New Roman" w:cs="Times New Roman"/>
          <w:bdr w:val="none" w:sz="0" w:space="0" w:color="auto" w:frame="1"/>
        </w:rPr>
        <w:t>ГЭ ).</w:t>
      </w:r>
    </w:p>
    <w:p w:rsidR="001D2861" w:rsidRPr="007A36E3" w:rsidRDefault="001D2861" w:rsidP="0018322E">
      <w:pPr>
        <w:numPr>
          <w:ilvl w:val="0"/>
          <w:numId w:val="7"/>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Форма подведения итогов:</w:t>
      </w:r>
    </w:p>
    <w:p w:rsidR="001D2861" w:rsidRPr="007A36E3" w:rsidRDefault="001D2861" w:rsidP="0018322E">
      <w:pPr>
        <w:numPr>
          <w:ilvl w:val="0"/>
          <w:numId w:val="7"/>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-пробный экзамен по обществознанию в 9 классе (по КИМ </w:t>
      </w:r>
      <w:r w:rsidR="00C70AEF">
        <w:rPr>
          <w:rFonts w:ascii="Times New Roman" w:eastAsia="Times New Roman" w:hAnsi="Times New Roman" w:cs="Times New Roman"/>
          <w:bdr w:val="none" w:sz="0" w:space="0" w:color="auto" w:frame="1"/>
        </w:rPr>
        <w:t>Е</w:t>
      </w:r>
      <w:r w:rsidRPr="007A36E3">
        <w:rPr>
          <w:rFonts w:ascii="Times New Roman" w:eastAsia="Times New Roman" w:hAnsi="Times New Roman" w:cs="Times New Roman"/>
          <w:bdr w:val="none" w:sz="0" w:space="0" w:color="auto" w:frame="1"/>
        </w:rPr>
        <w:t>ГЭ)</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Эффективность и результативность данной внеурочной деятельности зависит от соблюдения следующих условий:</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добровольность участия и желание проявить себя,</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сочетание индивидуальной, групповой и коллективной деятельности;</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сочетание инициативы детей с направляющей ролью учителя;</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занимательность и новизна содержания, форм и методов работы;  </w:t>
      </w:r>
    </w:p>
    <w:p w:rsidR="001D2861" w:rsidRDefault="001D2861" w:rsidP="0018322E">
      <w:pPr>
        <w:spacing w:after="0" w:line="230" w:lineRule="atLeast"/>
        <w:jc w:val="both"/>
        <w:textAlignment w:val="baseline"/>
        <w:rPr>
          <w:rFonts w:ascii="Times New Roman" w:eastAsia="Times New Roman" w:hAnsi="Times New Roman" w:cs="Times New Roman"/>
          <w:bdr w:val="none" w:sz="0" w:space="0" w:color="auto" w:frame="1"/>
        </w:rPr>
      </w:pPr>
      <w:r w:rsidRPr="007A36E3">
        <w:rPr>
          <w:rFonts w:ascii="Times New Roman" w:eastAsia="Times New Roman" w:hAnsi="Times New Roman" w:cs="Times New Roman"/>
          <w:bdr w:val="none" w:sz="0" w:space="0" w:color="auto" w:frame="1"/>
        </w:rPr>
        <w:t>— наличие целевых установок и перспектив деятельности.</w:t>
      </w:r>
    </w:p>
    <w:p w:rsidR="00EA01CF" w:rsidRDefault="00EA01CF" w:rsidP="0018322E">
      <w:pPr>
        <w:spacing w:after="0" w:line="230" w:lineRule="atLeast"/>
        <w:jc w:val="both"/>
        <w:textAlignment w:val="baseline"/>
        <w:rPr>
          <w:rFonts w:ascii="Times New Roman" w:eastAsia="Times New Roman" w:hAnsi="Times New Roman" w:cs="Times New Roman"/>
          <w:bdr w:val="none" w:sz="0" w:space="0" w:color="auto" w:frame="1"/>
        </w:rPr>
      </w:pPr>
    </w:p>
    <w:p w:rsidR="00EA01CF" w:rsidRPr="007A36E3" w:rsidRDefault="00EA01CF" w:rsidP="0018322E">
      <w:pPr>
        <w:spacing w:after="0" w:line="230" w:lineRule="atLeast"/>
        <w:jc w:val="both"/>
        <w:textAlignment w:val="baseline"/>
        <w:rPr>
          <w:rFonts w:ascii="Times New Roman" w:eastAsia="Times New Roman" w:hAnsi="Times New Roman" w:cs="Times New Roman"/>
        </w:rPr>
      </w:pPr>
      <w:r w:rsidRPr="00E16A2B">
        <w:rPr>
          <w:rFonts w:ascii="Times New Roman" w:hAnsi="Times New Roman"/>
          <w:b/>
          <w:i/>
          <w:sz w:val="24"/>
          <w:szCs w:val="24"/>
        </w:rPr>
        <w:t>1.5. Планируемые результаты освоения учебного предмета, курса</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Личностные:</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формирование когнитивной и коммуникативной компетенций через организацию познавательной деятельности в группах  и индивидуально;</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осознание своей идентичности как гражданина демократического государства;</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толерантное отношение к истории других стран;</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познавательная, творческая, общественная активность;</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умение работать в сотрудничестве с другими, отвечать за свои решения;  </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личная и взаимная ответственность;</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готовность действия в нестандартных ситуациях.</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Метапредметные</w:t>
      </w:r>
      <w:r w:rsidRPr="007A36E3">
        <w:rPr>
          <w:rFonts w:ascii="Times New Roman" w:eastAsia="Times New Roman" w:hAnsi="Times New Roman" w:cs="Times New Roman"/>
          <w:bdr w:val="none" w:sz="0" w:space="0" w:color="auto" w:frame="1"/>
        </w:rPr>
        <w:t> :</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владение умениями работать с учебной и внешкольной информацией;</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способность решать творческие задачи, представлять результаты своей деятельности в творческих формах;</w:t>
      </w:r>
    </w:p>
    <w:p w:rsidR="001D2861" w:rsidRDefault="001D2861" w:rsidP="0018322E">
      <w:pPr>
        <w:spacing w:after="0" w:line="230" w:lineRule="atLeast"/>
        <w:jc w:val="both"/>
        <w:textAlignment w:val="baseline"/>
        <w:rPr>
          <w:rFonts w:ascii="Times New Roman" w:eastAsia="Times New Roman" w:hAnsi="Times New Roman" w:cs="Times New Roman"/>
          <w:bdr w:val="none" w:sz="0" w:space="0" w:color="auto" w:frame="1"/>
        </w:rPr>
      </w:pPr>
      <w:r w:rsidRPr="007A36E3">
        <w:rPr>
          <w:rFonts w:ascii="Times New Roman" w:eastAsia="Times New Roman" w:hAnsi="Times New Roman" w:cs="Times New Roman"/>
          <w:bdr w:val="none" w:sz="0" w:space="0" w:color="auto" w:frame="1"/>
        </w:rPr>
        <w:t>— готовность к сотрудничеству с соучениками, коллективной работе.   </w:t>
      </w:r>
    </w:p>
    <w:p w:rsidR="00BA2BF2" w:rsidRDefault="00BA2BF2" w:rsidP="0018322E">
      <w:pPr>
        <w:spacing w:after="0" w:line="230" w:lineRule="atLeast"/>
        <w:jc w:val="both"/>
        <w:textAlignment w:val="baseline"/>
        <w:rPr>
          <w:rFonts w:ascii="Times New Roman" w:eastAsia="Times New Roman" w:hAnsi="Times New Roman" w:cs="Times New Roman"/>
          <w:bdr w:val="none" w:sz="0" w:space="0" w:color="auto" w:frame="1"/>
        </w:rPr>
      </w:pPr>
    </w:p>
    <w:p w:rsidR="00BA2BF2" w:rsidRPr="00BA2BF2" w:rsidRDefault="00BA2BF2" w:rsidP="00BA2BF2">
      <w:pPr>
        <w:spacing w:after="144" w:line="230" w:lineRule="atLeast"/>
        <w:jc w:val="both"/>
        <w:textAlignment w:val="baseline"/>
        <w:rPr>
          <w:rFonts w:ascii="Times New Roman" w:eastAsia="Times New Roman" w:hAnsi="Times New Roman" w:cs="Times New Roman"/>
          <w:i/>
        </w:rPr>
      </w:pPr>
      <w:r w:rsidRPr="00BA2BF2">
        <w:rPr>
          <w:rFonts w:ascii="Times New Roman" w:eastAsia="Times New Roman" w:hAnsi="Times New Roman" w:cs="Times New Roman"/>
          <w:b/>
          <w:bCs/>
          <w:i/>
        </w:rPr>
        <w:t>1.6 Требования к уровню подготовки выпускников</w:t>
      </w:r>
    </w:p>
    <w:p w:rsidR="00BA2BF2" w:rsidRPr="007A36E3" w:rsidRDefault="00BA2BF2" w:rsidP="00BA2BF2">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Знать и понимать</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биосоциальную сущность человека</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основные этапы и факторы социализации личности</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место и роль человека в системе общественных отношений</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закономерности развития общества как сложной самоорганизующейся системы</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тенденции развития общества в целом как сложной динамичной системы, а также важнейших социальных институтов</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основные социальные институты и процессы</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необходимость регулирования общественных отношений, сущность социальных норм, механизмы правового регулирования</w:t>
      </w:r>
    </w:p>
    <w:p w:rsidR="00BA2BF2" w:rsidRPr="007A36E3" w:rsidRDefault="00BA2BF2" w:rsidP="00BA2BF2">
      <w:pPr>
        <w:numPr>
          <w:ilvl w:val="0"/>
          <w:numId w:val="8"/>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особенности социально-гуманитарного познания</w:t>
      </w:r>
    </w:p>
    <w:p w:rsidR="00BA2BF2" w:rsidRPr="007A36E3" w:rsidRDefault="00BA2BF2" w:rsidP="00BA2BF2">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Уметь</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характеризовать </w:t>
      </w:r>
      <w:r w:rsidRPr="007A36E3">
        <w:rPr>
          <w:rFonts w:ascii="Times New Roman" w:eastAsia="Times New Roman" w:hAnsi="Times New Roman" w:cs="Times New Roman"/>
          <w:bdr w:val="none" w:sz="0" w:space="0" w:color="auto" w:frame="1"/>
        </w:rPr>
        <w:t>с научных позиций основные социальные объекты (факты, явления, процессы, институты), их место и значение в жизни общества как целостной системы</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анализировать </w:t>
      </w:r>
      <w:r w:rsidRPr="007A36E3">
        <w:rPr>
          <w:rFonts w:ascii="Times New Roman" w:eastAsia="Times New Roman" w:hAnsi="Times New Roman" w:cs="Times New Roman"/>
          <w:bdr w:val="none" w:sz="0" w:space="0" w:color="auto" w:frame="1"/>
        </w:rPr>
        <w:t>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объяснять </w:t>
      </w:r>
      <w:r w:rsidRPr="007A36E3">
        <w:rPr>
          <w:rFonts w:ascii="Times New Roman" w:eastAsia="Times New Roman" w:hAnsi="Times New Roman" w:cs="Times New Roman"/>
          <w:bdr w:val="none" w:sz="0" w:space="0" w:color="auto" w:frame="1"/>
        </w:rPr>
        <w:t>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раскрывать на примерах </w:t>
      </w:r>
      <w:r w:rsidRPr="007A36E3">
        <w:rPr>
          <w:rFonts w:ascii="Times New Roman" w:eastAsia="Times New Roman" w:hAnsi="Times New Roman" w:cs="Times New Roman"/>
          <w:bdr w:val="none" w:sz="0" w:space="0" w:color="auto" w:frame="1"/>
        </w:rPr>
        <w:t>изученные теоретические положения и понятия социально-экономических и гуманитарных наук</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осуществлять поиск </w:t>
      </w:r>
      <w:r w:rsidRPr="007A36E3">
        <w:rPr>
          <w:rFonts w:ascii="Times New Roman" w:eastAsia="Times New Roman" w:hAnsi="Times New Roman" w:cs="Times New Roman"/>
          <w:bdr w:val="none" w:sz="0" w:space="0" w:color="auto" w:frame="1"/>
        </w:rPr>
        <w:t>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сравнивать </w:t>
      </w:r>
      <w:r w:rsidRPr="007A36E3">
        <w:rPr>
          <w:rFonts w:ascii="Times New Roman" w:eastAsia="Times New Roman" w:hAnsi="Times New Roman" w:cs="Times New Roman"/>
          <w:bdr w:val="none" w:sz="0" w:space="0" w:color="auto" w:frame="1"/>
        </w:rPr>
        <w:t>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оценивать </w:t>
      </w:r>
      <w:r w:rsidRPr="007A36E3">
        <w:rPr>
          <w:rFonts w:ascii="Times New Roman" w:eastAsia="Times New Roman" w:hAnsi="Times New Roman" w:cs="Times New Roman"/>
          <w:bdr w:val="none" w:sz="0" w:space="0" w:color="auto" w:frame="1"/>
        </w:rPr>
        <w:t>действия субъектов социальной жизни, включая личность, группы, организации, с точки зрения социальных норм, экономической рациональности</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формулировать </w:t>
      </w:r>
      <w:r w:rsidRPr="007A36E3">
        <w:rPr>
          <w:rFonts w:ascii="Times New Roman" w:eastAsia="Times New Roman" w:hAnsi="Times New Roman" w:cs="Times New Roman"/>
          <w:bdr w:val="none" w:sz="0" w:space="0" w:color="auto" w:frame="1"/>
        </w:rPr>
        <w:t>на основе приобретенных обществоведческих знаний собственные суждения и аргументы по определенным проблемам</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t>подготавливать </w:t>
      </w:r>
      <w:r w:rsidRPr="007A36E3">
        <w:rPr>
          <w:rFonts w:ascii="Times New Roman" w:eastAsia="Times New Roman" w:hAnsi="Times New Roman" w:cs="Times New Roman"/>
          <w:bdr w:val="none" w:sz="0" w:space="0" w:color="auto" w:frame="1"/>
        </w:rPr>
        <w:t>аннотацию, рецензию, реферат, творческую работу</w:t>
      </w:r>
    </w:p>
    <w:p w:rsidR="00BA2BF2" w:rsidRPr="007A36E3" w:rsidRDefault="00BA2BF2" w:rsidP="00BA2BF2">
      <w:pPr>
        <w:numPr>
          <w:ilvl w:val="0"/>
          <w:numId w:val="9"/>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i/>
          <w:iCs/>
        </w:rPr>
        <w:lastRenderedPageBreak/>
        <w:t>применять </w:t>
      </w:r>
      <w:r w:rsidRPr="007A36E3">
        <w:rPr>
          <w:rFonts w:ascii="Times New Roman" w:eastAsia="Times New Roman" w:hAnsi="Times New Roman" w:cs="Times New Roman"/>
          <w:i/>
          <w:iCs/>
          <w:bdr w:val="none" w:sz="0" w:space="0" w:color="auto" w:frame="1"/>
        </w:rPr>
        <w:t>с</w:t>
      </w:r>
      <w:r w:rsidRPr="007A36E3">
        <w:rPr>
          <w:rFonts w:ascii="Times New Roman" w:eastAsia="Times New Roman" w:hAnsi="Times New Roman" w:cs="Times New Roman"/>
          <w:bdr w:val="none" w:sz="0" w:space="0" w:color="auto" w:frame="1"/>
        </w:rPr>
        <w:t>оциально-экономические и гуманитарные знания в процессе решения познавательных задач по актуальным социальным проблемам</w:t>
      </w:r>
    </w:p>
    <w:p w:rsidR="00BA2BF2" w:rsidRPr="007A36E3" w:rsidRDefault="00BA2BF2" w:rsidP="00BA2BF2">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Использовать приобретенные знания и умения для:</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решения практических проблем, возникающих в социальной деятельности</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ориентировки в актуальных общественных событиях, определения личной гражданской позиции</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предвидения возможных последствий определенных социальных действий</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ориентации в социальных и гуманитарных науках, их последующего изучения в учреждениях среднего и высшего профессионального образования</w:t>
      </w:r>
    </w:p>
    <w:p w:rsidR="00BA2BF2" w:rsidRPr="007A36E3" w:rsidRDefault="00BA2BF2" w:rsidP="00BA2BF2">
      <w:pPr>
        <w:numPr>
          <w:ilvl w:val="0"/>
          <w:numId w:val="10"/>
        </w:numPr>
        <w:spacing w:after="0" w:line="240" w:lineRule="auto"/>
        <w:ind w:left="0"/>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оценки происходящих событий и поведения людей с точки зрения морали и права</w:t>
      </w:r>
    </w:p>
    <w:p w:rsidR="00EA01CF" w:rsidRPr="007A36E3" w:rsidRDefault="00EA01CF" w:rsidP="0018322E">
      <w:pPr>
        <w:spacing w:after="0" w:line="230" w:lineRule="atLeast"/>
        <w:jc w:val="both"/>
        <w:textAlignment w:val="baseline"/>
        <w:rPr>
          <w:rFonts w:ascii="Times New Roman" w:eastAsia="Times New Roman" w:hAnsi="Times New Roman" w:cs="Times New Roman"/>
        </w:rPr>
      </w:pPr>
    </w:p>
    <w:p w:rsidR="001D2861" w:rsidRPr="00BA2BF2" w:rsidRDefault="00BA2BF2" w:rsidP="0018322E">
      <w:pPr>
        <w:spacing w:after="144" w:line="230" w:lineRule="atLeast"/>
        <w:jc w:val="both"/>
        <w:textAlignment w:val="baseline"/>
        <w:rPr>
          <w:rFonts w:ascii="Times New Roman" w:eastAsia="Times New Roman" w:hAnsi="Times New Roman" w:cs="Times New Roman"/>
          <w:i/>
        </w:rPr>
      </w:pPr>
      <w:r w:rsidRPr="00BA2BF2">
        <w:rPr>
          <w:rFonts w:ascii="Times New Roman" w:eastAsia="Times New Roman" w:hAnsi="Times New Roman" w:cs="Times New Roman"/>
          <w:b/>
          <w:bCs/>
          <w:i/>
        </w:rPr>
        <w:t xml:space="preserve">2.1 </w:t>
      </w:r>
      <w:r w:rsidR="001D2861" w:rsidRPr="00BA2BF2">
        <w:rPr>
          <w:rFonts w:ascii="Times New Roman" w:eastAsia="Times New Roman" w:hAnsi="Times New Roman" w:cs="Times New Roman"/>
          <w:b/>
          <w:bCs/>
          <w:i/>
        </w:rPr>
        <w:t>Содержание образовательной деятельности</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Изучение курса играет  важную роль с точки зрения   личностного развития учащихся и получения ими дополнительного образования. Учащиеся смогут повторить  теоретические вопросы основных тем  курса обществознания, проработать тренировочные задания по темам. Структура курса соответствует современному кодификатору элементов содержания по предмету, на основе которого составлены контрольные измерительные материа</w:t>
      </w:r>
      <w:r w:rsidR="0018322E" w:rsidRPr="007A36E3">
        <w:rPr>
          <w:rFonts w:ascii="Times New Roman" w:eastAsia="Times New Roman" w:hAnsi="Times New Roman" w:cs="Times New Roman"/>
          <w:bdr w:val="none" w:sz="0" w:space="0" w:color="auto" w:frame="1"/>
        </w:rPr>
        <w:t>лы ОГЭ.</w:t>
      </w:r>
      <w:r w:rsidR="0018322E" w:rsidRPr="007A36E3">
        <w:rPr>
          <w:rFonts w:ascii="Times New Roman" w:eastAsia="Times New Roman" w:hAnsi="Times New Roman" w:cs="Times New Roman"/>
          <w:bdr w:val="none" w:sz="0" w:space="0" w:color="auto" w:frame="1"/>
        </w:rPr>
        <w:br/>
      </w:r>
      <w:r w:rsidRPr="007A36E3">
        <w:rPr>
          <w:rFonts w:ascii="Times New Roman" w:eastAsia="Times New Roman" w:hAnsi="Times New Roman" w:cs="Times New Roman"/>
          <w:bdr w:val="none" w:sz="0" w:space="0" w:color="auto" w:frame="1"/>
        </w:rPr>
        <w:t>Содержательные линии курса сгруппированы в шесть блоков-модулей: «Человек и общество», «Сфера духовной культуры», «Экономика», «Социальная сфера», «Сфера политики и соци</w:t>
      </w:r>
      <w:r w:rsidR="0018322E" w:rsidRPr="007A36E3">
        <w:rPr>
          <w:rFonts w:ascii="Times New Roman" w:eastAsia="Times New Roman" w:hAnsi="Times New Roman" w:cs="Times New Roman"/>
          <w:bdr w:val="none" w:sz="0" w:space="0" w:color="auto" w:frame="1"/>
        </w:rPr>
        <w:t xml:space="preserve">ального управления», «Право». </w:t>
      </w:r>
      <w:r w:rsidRPr="007A36E3">
        <w:rPr>
          <w:rFonts w:ascii="Times New Roman" w:eastAsia="Times New Roman" w:hAnsi="Times New Roman" w:cs="Times New Roman"/>
          <w:bdr w:val="none" w:sz="0" w:space="0" w:color="auto" w:frame="1"/>
        </w:rPr>
        <w:t>Реализация  основных содержательных линий будет осуществляться на теоретических и практических занятиях.</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Тема 1. Человек и общество.</w:t>
      </w:r>
    </w:p>
    <w:p w:rsidR="001D2861" w:rsidRPr="007A36E3" w:rsidRDefault="0018322E"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       </w:t>
      </w:r>
      <w:r w:rsidR="001D2861" w:rsidRPr="007A36E3">
        <w:rPr>
          <w:rFonts w:ascii="Times New Roman" w:eastAsia="Times New Roman" w:hAnsi="Times New Roman" w:cs="Times New Roman"/>
          <w:bdr w:val="none" w:sz="0" w:space="0" w:color="auto" w:frame="1"/>
        </w:rPr>
        <w:t>Общество как форма жизнедеятельности людей. Взаимодействие общества и природы. Основные сферы общественной жизни, их взаимосвязь. Биологическое и социальное в человеке. Личность. Особенности подросткового возраста. Деятельность человека и ее основные формы (труд, игра, учение).  Чел</w:t>
      </w:r>
      <w:r w:rsidRPr="007A36E3">
        <w:rPr>
          <w:rFonts w:ascii="Times New Roman" w:eastAsia="Times New Roman" w:hAnsi="Times New Roman" w:cs="Times New Roman"/>
          <w:bdr w:val="none" w:sz="0" w:space="0" w:color="auto" w:frame="1"/>
        </w:rPr>
        <w:t>овек и его ближайшее окружение.</w:t>
      </w:r>
      <w:r w:rsidR="001D2861" w:rsidRPr="007A36E3">
        <w:rPr>
          <w:rFonts w:ascii="Times New Roman" w:eastAsia="Times New Roman" w:hAnsi="Times New Roman" w:cs="Times New Roman"/>
          <w:bdr w:val="none" w:sz="0" w:space="0" w:color="auto" w:frame="1"/>
        </w:rPr>
        <w:t>Межличностные отношения. Общение. Межличностные конфликты, их конструктивное разрешение.</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Тема 2. Сфера духовной культуры.</w:t>
      </w:r>
    </w:p>
    <w:p w:rsidR="001D2861" w:rsidRPr="007A36E3" w:rsidRDefault="0018322E"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      </w:t>
      </w:r>
      <w:r w:rsidR="001D2861" w:rsidRPr="007A36E3">
        <w:rPr>
          <w:rFonts w:ascii="Times New Roman" w:eastAsia="Times New Roman" w:hAnsi="Times New Roman" w:cs="Times New Roman"/>
          <w:bdr w:val="none" w:sz="0" w:space="0" w:color="auto" w:frame="1"/>
        </w:rPr>
        <w:t>Сфера духовной культуры и ее особенности.  Наука в жизни современного обществ. 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  Религия, религиозные организации и объединения, их роль в жизни современного общества. Свобода совести.  Мораль. Гуманизм. Патриотизм, гражданственность.</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Тема 3. Экономика.</w:t>
      </w:r>
    </w:p>
    <w:p w:rsidR="001D2861" w:rsidRPr="007A36E3" w:rsidRDefault="0018322E"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      </w:t>
      </w:r>
      <w:r w:rsidR="001D2861" w:rsidRPr="007A36E3">
        <w:rPr>
          <w:rFonts w:ascii="Times New Roman" w:eastAsia="Times New Roman" w:hAnsi="Times New Roman" w:cs="Times New Roman"/>
          <w:bdr w:val="none" w:sz="0" w:space="0" w:color="auto" w:frame="1"/>
        </w:rPr>
        <w:t>Экономика, ее роль в жизни общества.  Товары и услуги, ресурсы и потребности, ограниченность ресурсов. Экономические системы и собственность. Производство, производительность труда. Разделение труда и специализация. Обмен, торговля.  Рынок и рыночный механизм. Предпринимательство. Малое предпринимательство и фермерское хозяйство.  Деньги. Заработная плата и стимулирование труда. Неравенство доходов и экономические меры социальной поддержки.  Налоги, уплачиваемые гражданами. Экономические цели и функции государства.</w:t>
      </w:r>
    </w:p>
    <w:p w:rsidR="0018322E"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Тема 4. Социальная сфера</w:t>
      </w:r>
    </w:p>
    <w:p w:rsidR="001D2861" w:rsidRPr="007A36E3" w:rsidRDefault="0018322E"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rPr>
        <w:t xml:space="preserve">      </w:t>
      </w:r>
      <w:r w:rsidR="001D2861" w:rsidRPr="007A36E3">
        <w:rPr>
          <w:rFonts w:ascii="Times New Roman" w:eastAsia="Times New Roman" w:hAnsi="Times New Roman" w:cs="Times New Roman"/>
          <w:bdr w:val="none" w:sz="0" w:space="0" w:color="auto" w:frame="1"/>
        </w:rPr>
        <w:t>Социальная структура общества. Семья как малая группа. Отношения между поколениями Многообразие социальных ролей в подростковом возрасте. Социальные ценности и норм. Отклоняющееся поведение. Опасность наркомании и алкоголизма для человека и общества. Социальная значимость здорового образа жизни. Социальный конфликт и пути его решения.  Межнациональные отношения.</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Тема 5. Сфера политики и социального управления</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lastRenderedPageBreak/>
        <w:t>     Власть. Роль политики в жизни общества. Понятие и признаки государства. Разделение властей. Формы государства. Политический режим. Демократия. Местное самоуправление.</w:t>
      </w:r>
    </w:p>
    <w:p w:rsidR="001D2861" w:rsidRPr="007A36E3" w:rsidRDefault="001D2861"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Участие граждан в политической жизни.  Выборы, референдум. Политические партии и движения, их роль в общественно жизни. Гражданское общество и правовое государство.</w:t>
      </w:r>
    </w:p>
    <w:p w:rsidR="001D2861" w:rsidRPr="007A36E3" w:rsidRDefault="001D2861" w:rsidP="0018322E">
      <w:pPr>
        <w:spacing w:after="144"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
          <w:bCs/>
        </w:rPr>
        <w:t>Тема 6. Право.</w:t>
      </w:r>
    </w:p>
    <w:p w:rsidR="001D2861" w:rsidRPr="007A36E3" w:rsidRDefault="0018322E" w:rsidP="0018322E">
      <w:pPr>
        <w:spacing w:after="0" w:line="230"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        </w:t>
      </w:r>
      <w:r w:rsidR="001D2861" w:rsidRPr="007A36E3">
        <w:rPr>
          <w:rFonts w:ascii="Times New Roman" w:eastAsia="Times New Roman" w:hAnsi="Times New Roman" w:cs="Times New Roman"/>
          <w:bdr w:val="none" w:sz="0" w:space="0" w:color="auto" w:frame="1"/>
        </w:rPr>
        <w:t>Право, его роль в жизни общества и государства. Норма права. Нормативный правовой акт. Понятие правоотношений. Признаки и виды правонарушений. Понятие и виды юридической ответственности. Конституция Российской Федерации. Основы конституционного строя Российской Федерации. Федеративное устройство России. Органы государственной власти Российской Федерации. Правоохранительные органы. Судебная система. Взаимоотношения органов государственной власти и граждан. Понятие прав, свобод и обязанностей. 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 Гражданские правоотношения. Права собственности. Права потребителей. Семейные правоотношения. Права и обязанности родителей и детей.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w:t>
      </w:r>
    </w:p>
    <w:p w:rsidR="00EA4A37" w:rsidRDefault="001D2861" w:rsidP="00525940">
      <w:pPr>
        <w:spacing w:after="144" w:line="230" w:lineRule="atLeast"/>
        <w:jc w:val="both"/>
        <w:textAlignment w:val="baseline"/>
        <w:rPr>
          <w:rFonts w:ascii="Times New Roman" w:eastAsia="Times New Roman" w:hAnsi="Times New Roman" w:cs="Times New Roman"/>
          <w:b/>
          <w:bCs/>
        </w:rPr>
      </w:pPr>
      <w:r w:rsidRPr="007A36E3">
        <w:rPr>
          <w:rFonts w:ascii="Times New Roman" w:eastAsia="Times New Roman" w:hAnsi="Times New Roman" w:cs="Times New Roman"/>
          <w:b/>
          <w:bCs/>
        </w:rPr>
        <w:t>                          </w:t>
      </w:r>
    </w:p>
    <w:p w:rsidR="00525940" w:rsidRDefault="00525940" w:rsidP="00525940">
      <w:pPr>
        <w:shd w:val="clear" w:color="auto" w:fill="FFFFFF"/>
        <w:spacing w:after="0" w:line="360" w:lineRule="auto"/>
        <w:jc w:val="center"/>
        <w:rPr>
          <w:rFonts w:ascii="Times New Roman" w:eastAsia="Times New Roman" w:hAnsi="Times New Roman"/>
          <w:b/>
          <w:bCs/>
          <w:i/>
          <w:sz w:val="24"/>
          <w:szCs w:val="24"/>
        </w:rPr>
      </w:pPr>
      <w:r w:rsidRPr="00E16A2B">
        <w:rPr>
          <w:rFonts w:ascii="Times New Roman" w:eastAsia="Times New Roman" w:hAnsi="Times New Roman"/>
          <w:b/>
          <w:bCs/>
          <w:i/>
          <w:sz w:val="24"/>
          <w:szCs w:val="24"/>
        </w:rPr>
        <w:t>2.1 Содержание учебного предмета.</w:t>
      </w:r>
    </w:p>
    <w:p w:rsidR="001D2861" w:rsidRPr="007A36E3" w:rsidRDefault="001D2861" w:rsidP="0018322E">
      <w:pPr>
        <w:spacing w:after="144" w:line="230" w:lineRule="atLeast"/>
        <w:jc w:val="center"/>
        <w:textAlignment w:val="baseline"/>
        <w:rPr>
          <w:rFonts w:ascii="Times New Roman" w:eastAsia="Times New Roman" w:hAnsi="Times New Roman" w:cs="Times New Roman"/>
        </w:rPr>
      </w:pP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
        <w:gridCol w:w="2943"/>
        <w:gridCol w:w="6237"/>
      </w:tblGrid>
      <w:tr w:rsidR="0066191E" w:rsidRPr="007A36E3" w:rsidTr="0066191E">
        <w:trPr>
          <w:trHeight w:val="632"/>
          <w:jc w:val="center"/>
        </w:trPr>
        <w:tc>
          <w:tcPr>
            <w:tcW w:w="0" w:type="auto"/>
            <w:tcMar>
              <w:top w:w="58" w:type="dxa"/>
              <w:left w:w="96" w:type="dxa"/>
              <w:bottom w:w="58" w:type="dxa"/>
              <w:right w:w="96" w:type="dxa"/>
            </w:tcMar>
            <w:hideMark/>
          </w:tcPr>
          <w:p w:rsidR="0066191E" w:rsidRPr="007A36E3" w:rsidRDefault="0066191E"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
                <w:bCs/>
              </w:rPr>
              <w:t>№</w:t>
            </w:r>
          </w:p>
        </w:tc>
        <w:tc>
          <w:tcPr>
            <w:tcW w:w="2943" w:type="dxa"/>
            <w:tcMar>
              <w:top w:w="58" w:type="dxa"/>
              <w:left w:w="96" w:type="dxa"/>
              <w:bottom w:w="58" w:type="dxa"/>
              <w:right w:w="96" w:type="dxa"/>
            </w:tcMar>
            <w:vAlign w:val="bottom"/>
            <w:hideMark/>
          </w:tcPr>
          <w:p w:rsidR="0066191E" w:rsidRPr="007A36E3" w:rsidRDefault="0066191E"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
                <w:bCs/>
              </w:rPr>
              <w:t>Тема</w:t>
            </w:r>
          </w:p>
        </w:tc>
        <w:tc>
          <w:tcPr>
            <w:tcW w:w="6237" w:type="dxa"/>
            <w:tcMar>
              <w:top w:w="58" w:type="dxa"/>
              <w:left w:w="96" w:type="dxa"/>
              <w:bottom w:w="58" w:type="dxa"/>
              <w:right w:w="96" w:type="dxa"/>
            </w:tcMar>
            <w:vAlign w:val="bottom"/>
          </w:tcPr>
          <w:p w:rsidR="0066191E" w:rsidRPr="00525940" w:rsidRDefault="00525940" w:rsidP="0018322E">
            <w:pPr>
              <w:spacing w:after="0" w:line="240" w:lineRule="auto"/>
              <w:jc w:val="both"/>
              <w:rPr>
                <w:rFonts w:ascii="Times New Roman" w:eastAsia="Times New Roman" w:hAnsi="Times New Roman" w:cs="Times New Roman"/>
                <w:b/>
              </w:rPr>
            </w:pPr>
            <w:r w:rsidRPr="00525940">
              <w:rPr>
                <w:rFonts w:ascii="Times New Roman" w:eastAsia="Times New Roman" w:hAnsi="Times New Roman" w:cs="Times New Roman"/>
                <w:b/>
              </w:rPr>
              <w:t>Воспитательный компонент</w:t>
            </w: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Входной контроль</w:t>
            </w:r>
          </w:p>
        </w:tc>
        <w:tc>
          <w:tcPr>
            <w:tcW w:w="6237" w:type="dxa"/>
            <w:tcMar>
              <w:top w:w="58" w:type="dxa"/>
              <w:left w:w="96" w:type="dxa"/>
              <w:bottom w:w="58" w:type="dxa"/>
              <w:right w:w="96" w:type="dxa"/>
            </w:tcMar>
            <w:vAlign w:val="bottom"/>
          </w:tcPr>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развития у детей нравственных чувств (чести, долга, справедливости, милосердия и дружелюбия); </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формирования выраженной в поведении нравственной позиции, в том числе способности к сознательному выбору добра; </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 </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содействия формированию у детей позитивных жизненных ориентиров и планов; </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BA2BF2" w:rsidRPr="0066191E" w:rsidRDefault="00BA2BF2" w:rsidP="0066191E">
            <w:pPr>
              <w:spacing w:after="0" w:line="240" w:lineRule="auto"/>
              <w:ind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w:t>
            </w:r>
          </w:p>
        </w:tc>
        <w:tc>
          <w:tcPr>
            <w:tcW w:w="2943" w:type="dxa"/>
            <w:tcMar>
              <w:top w:w="58" w:type="dxa"/>
              <w:left w:w="96" w:type="dxa"/>
              <w:bottom w:w="58" w:type="dxa"/>
              <w:right w:w="96" w:type="dxa"/>
            </w:tcMar>
            <w:hideMark/>
          </w:tcPr>
          <w:p w:rsidR="00BA2BF2" w:rsidRPr="007A36E3" w:rsidRDefault="00BA2BF2" w:rsidP="0066191E">
            <w:pPr>
              <w:keepNext/>
              <w:spacing w:after="0" w:line="288" w:lineRule="atLeast"/>
              <w:jc w:val="both"/>
              <w:textAlignment w:val="baseline"/>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1. Общество и человек</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142"/>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66191E" w:rsidRPr="0066191E" w:rsidRDefault="0066191E" w:rsidP="0066191E">
            <w:pPr>
              <w:pStyle w:val="a7"/>
              <w:ind w:left="43" w:firstLine="142"/>
              <w:rPr>
                <w:rFonts w:ascii="Times New Roman" w:hAnsi="Times New Roman"/>
                <w:sz w:val="24"/>
                <w:szCs w:val="24"/>
              </w:rPr>
            </w:pPr>
            <w:r w:rsidRPr="0066191E">
              <w:rPr>
                <w:rFonts w:ascii="Times New Roman" w:hAnsi="Times New Roman"/>
                <w:sz w:val="24"/>
                <w:szCs w:val="24"/>
              </w:rPr>
              <w:t xml:space="preserve"> </w:t>
            </w: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в детской среде ответственности, принципов коллективизма и социальной солидарности; </w:t>
            </w:r>
          </w:p>
          <w:p w:rsidR="0066191E" w:rsidRPr="0066191E" w:rsidRDefault="0066191E" w:rsidP="0066191E">
            <w:pPr>
              <w:pStyle w:val="a7"/>
              <w:ind w:left="43" w:firstLine="142"/>
              <w:rPr>
                <w:rFonts w:ascii="Times New Roman" w:hAnsi="Times New Roman"/>
                <w:sz w:val="24"/>
                <w:szCs w:val="24"/>
              </w:rPr>
            </w:pPr>
            <w:r w:rsidRPr="0066191E">
              <w:rPr>
                <w:rFonts w:ascii="Times New Roman" w:hAnsi="Times New Roman"/>
                <w:sz w:val="24"/>
                <w:szCs w:val="24"/>
              </w:rPr>
              <w:lastRenderedPageBreak/>
              <w:sym w:font="Symbol" w:char="F02D"/>
            </w:r>
            <w:r w:rsidRPr="0066191E">
              <w:rPr>
                <w:rFonts w:ascii="Times New Roman" w:hAnsi="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6191E" w:rsidRPr="0066191E" w:rsidRDefault="0066191E" w:rsidP="0066191E">
            <w:pPr>
              <w:pStyle w:val="a7"/>
              <w:ind w:left="43" w:firstLine="142"/>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BA2BF2" w:rsidRPr="0066191E" w:rsidRDefault="00BA2BF2" w:rsidP="0066191E">
            <w:pPr>
              <w:spacing w:after="0" w:line="240" w:lineRule="auto"/>
              <w:ind w:left="43" w:firstLine="142"/>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lastRenderedPageBreak/>
              <w:t>3</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2. Человек, личность</w:t>
            </w:r>
          </w:p>
        </w:tc>
        <w:tc>
          <w:tcPr>
            <w:tcW w:w="6237" w:type="dxa"/>
            <w:tcMar>
              <w:top w:w="58" w:type="dxa"/>
              <w:left w:w="96" w:type="dxa"/>
              <w:bottom w:w="58" w:type="dxa"/>
              <w:right w:w="96" w:type="dxa"/>
            </w:tcMar>
            <w:vAlign w:val="bottom"/>
          </w:tcPr>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формирование активной гражданской позиции, гражданской ответственности, основанной на традиционных культурных, духовных и нравственных ценностях российского общества; </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самоорганизации, самоуправления, общественно значимой деятельности;</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t xml:space="preserve"> </w:t>
            </w: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в детской среде ответственности, принципов коллективизма и социальной солидарности; </w:t>
            </w:r>
          </w:p>
          <w:p w:rsidR="0066191E" w:rsidRPr="0066191E" w:rsidRDefault="0066191E" w:rsidP="0066191E">
            <w:pPr>
              <w:pStyle w:val="a7"/>
              <w:ind w:left="162"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BA2BF2" w:rsidRPr="0066191E" w:rsidRDefault="00BA2BF2" w:rsidP="0066191E">
            <w:pPr>
              <w:spacing w:after="0" w:line="240" w:lineRule="auto"/>
              <w:ind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4</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3.Экономическая сфера жизни общества</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воспитания уважения к труду и людям труда, трудовым достижениям;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формирования умений и навыков самообслуживания, потребности трудиться, добросовестного, ответственного и творческого отношения к разным видам трудовой деятельности, включая обучение и выполнение домашних обязанностей;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развития навыков совместной работы, умения работать самостоятельно, мобилизуя необходимые ресурсы, правильно оценивая смысл и последствия своих действий;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содействия профессиональному самоопределению, приобщения к социально значимой деятельности для осмысленного выбора профессии. </w:t>
            </w:r>
          </w:p>
          <w:p w:rsidR="00BA2BF2" w:rsidRPr="0066191E" w:rsidRDefault="00BA2BF2" w:rsidP="0066191E">
            <w:pPr>
              <w:spacing w:after="0" w:line="240" w:lineRule="auto"/>
              <w:ind w:left="43"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5</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4. Социальные отношения</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в детской среде ответственности, принципов коллективизма и социальной солидарности;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lastRenderedPageBreak/>
              <w:sym w:font="Symbol" w:char="F02D"/>
            </w:r>
            <w:r w:rsidRPr="0066191E">
              <w:rPr>
                <w:rFonts w:ascii="Times New Roman" w:hAnsi="Times New Roman"/>
                <w:sz w:val="24"/>
                <w:szCs w:val="24"/>
              </w:rPr>
              <w:t xml:space="preserve"> формирование стабильной системы нравственных и смысловых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разработку и реализацию программ воспитания, способствующих правовой, социальной и культурной адаптации детей, в том числе детей из семей мигрантов. </w:t>
            </w:r>
          </w:p>
          <w:p w:rsidR="00BA2BF2" w:rsidRPr="0066191E" w:rsidRDefault="00BA2BF2" w:rsidP="0066191E">
            <w:pPr>
              <w:spacing w:after="0" w:line="240" w:lineRule="auto"/>
              <w:ind w:left="43"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lastRenderedPageBreak/>
              <w:t>6</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5. Политика</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формирование российской гражданской идентичности;</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формирование умения ориентироваться в современных общественно</w:t>
            </w:r>
            <w:r w:rsidR="00525940">
              <w:rPr>
                <w:rFonts w:ascii="Times New Roman" w:hAnsi="Times New Roman"/>
                <w:sz w:val="24"/>
                <w:szCs w:val="24"/>
              </w:rPr>
              <w:t>-</w:t>
            </w:r>
            <w:r w:rsidRPr="0066191E">
              <w:rPr>
                <w:rFonts w:ascii="Times New Roman" w:hAnsi="Times New Roman"/>
                <w:sz w:val="24"/>
                <w:szCs w:val="24"/>
              </w:rPr>
              <w:t>политических процессах, происходящих в России и мире, а также осознанную выработку собственной позиции по отношению к ним на основе знания и осмысления истории, духовных ценностей и достижений нашей страны;</w:t>
            </w:r>
          </w:p>
          <w:p w:rsidR="00BA2BF2" w:rsidRPr="0066191E" w:rsidRDefault="00BA2BF2" w:rsidP="0066191E">
            <w:pPr>
              <w:spacing w:after="0" w:line="240" w:lineRule="auto"/>
              <w:ind w:left="43"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7</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6. Право</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формирование патриотизма, чувства гордости за свою Родину, готовности к защите интересов Отечества, ответственности за будущее России на основе развития программ патриотического воспитания детей, в том числе военно</w:t>
            </w:r>
            <w:r w:rsidR="00525940">
              <w:rPr>
                <w:rFonts w:ascii="Times New Roman" w:hAnsi="Times New Roman"/>
                <w:sz w:val="24"/>
                <w:szCs w:val="24"/>
              </w:rPr>
              <w:t>-</w:t>
            </w:r>
            <w:r w:rsidRPr="0066191E">
              <w:rPr>
                <w:rFonts w:ascii="Times New Roman" w:hAnsi="Times New Roman"/>
                <w:sz w:val="24"/>
                <w:szCs w:val="24"/>
              </w:rPr>
              <w:t>патриотического воспитания;</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уважения к таким символам государства, как герб, флаг, гимн Российской Федерации, к историческим символам и памятникам Отечества;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развитие поисковой и краеведческой деятельности, детского познавательного туризма.</w:t>
            </w:r>
          </w:p>
          <w:p w:rsidR="00BA2BF2" w:rsidRPr="0066191E" w:rsidRDefault="00BA2BF2" w:rsidP="0066191E">
            <w:pPr>
              <w:spacing w:after="0" w:line="240" w:lineRule="auto"/>
              <w:ind w:left="43"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8</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Раздел 7. Культура</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приобщение к уникальному российскому культурному наследию, в том числе литературному, музыкальному, художественному, театральному и кинематографическому;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создание равных для всех детей возможностей доступа к культурным ценностям;</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t xml:space="preserve"> </w:t>
            </w:r>
            <w:r w:rsidRPr="0066191E">
              <w:rPr>
                <w:rFonts w:ascii="Times New Roman" w:hAnsi="Times New Roman"/>
                <w:sz w:val="24"/>
                <w:szCs w:val="24"/>
              </w:rPr>
              <w:sym w:font="Symbol" w:char="F02D"/>
            </w:r>
            <w:r w:rsidRPr="0066191E">
              <w:rPr>
                <w:rFonts w:ascii="Times New Roman" w:hAnsi="Times New Roman"/>
                <w:sz w:val="24"/>
                <w:szCs w:val="24"/>
              </w:rPr>
              <w:t xml:space="preserve"> воспитание уважения к культуре, языкам, традициям и обычаям народов, проживающих в Российской Федерации;</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t xml:space="preserve"> </w:t>
            </w:r>
            <w:r w:rsidRPr="0066191E">
              <w:rPr>
                <w:rFonts w:ascii="Times New Roman" w:hAnsi="Times New Roman"/>
                <w:sz w:val="24"/>
                <w:szCs w:val="24"/>
              </w:rPr>
              <w:sym w:font="Symbol" w:char="F02D"/>
            </w:r>
            <w:r w:rsidRPr="0066191E">
              <w:rPr>
                <w:rFonts w:ascii="Times New Roman" w:hAnsi="Times New Roman"/>
                <w:sz w:val="24"/>
                <w:szCs w:val="24"/>
              </w:rPr>
              <w:t xml:space="preserve"> приобщение к классическим и современным высокохудожественным отечественным и мировым произведениям искусства и литературы;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lastRenderedPageBreak/>
              <w:sym w:font="Symbol" w:char="F02D"/>
            </w:r>
            <w:r w:rsidRPr="0066191E">
              <w:rPr>
                <w:rFonts w:ascii="Times New Roman" w:hAnsi="Times New Roman"/>
                <w:sz w:val="24"/>
                <w:szCs w:val="24"/>
              </w:rPr>
              <w:t xml:space="preserve"> популяризация российских культурных, нравственных и семейных ценностей;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сохранение, поддержки и развитие этнических культурных традиций и народного творчества.</w:t>
            </w:r>
          </w:p>
          <w:p w:rsidR="00BA2BF2" w:rsidRPr="0066191E" w:rsidRDefault="00BA2BF2" w:rsidP="0066191E">
            <w:pPr>
              <w:spacing w:after="0" w:line="240" w:lineRule="auto"/>
              <w:ind w:left="43" w:firstLine="23"/>
              <w:jc w:val="both"/>
              <w:rPr>
                <w:rFonts w:ascii="Times New Roman" w:eastAsia="Times New Roman" w:hAnsi="Times New Roman" w:cs="Times New Roman"/>
              </w:rPr>
            </w:pPr>
          </w:p>
        </w:tc>
      </w:tr>
      <w:tr w:rsidR="00BA2BF2" w:rsidRPr="007A36E3" w:rsidTr="0066191E">
        <w:trPr>
          <w:jc w:val="center"/>
        </w:trPr>
        <w:tc>
          <w:tcPr>
            <w:tcW w:w="0" w:type="auto"/>
            <w:tcMar>
              <w:top w:w="58" w:type="dxa"/>
              <w:left w:w="96" w:type="dxa"/>
              <w:bottom w:w="58" w:type="dxa"/>
              <w:right w:w="96" w:type="dxa"/>
            </w:tcMar>
            <w:hideMark/>
          </w:tcPr>
          <w:p w:rsidR="00BA2BF2" w:rsidRPr="007A36E3" w:rsidRDefault="00BA2BF2" w:rsidP="0018322E">
            <w:pPr>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lastRenderedPageBreak/>
              <w:t>9</w:t>
            </w:r>
          </w:p>
        </w:tc>
        <w:tc>
          <w:tcPr>
            <w:tcW w:w="2943" w:type="dxa"/>
            <w:tcMar>
              <w:top w:w="58" w:type="dxa"/>
              <w:left w:w="96" w:type="dxa"/>
              <w:bottom w:w="58" w:type="dxa"/>
              <w:right w:w="96" w:type="dxa"/>
            </w:tcMar>
            <w:hideMark/>
          </w:tcPr>
          <w:p w:rsidR="00BA2BF2" w:rsidRPr="007A36E3" w:rsidRDefault="00BA2BF2" w:rsidP="0066191E">
            <w:pPr>
              <w:keepNext/>
              <w:spacing w:after="0" w:line="240" w:lineRule="auto"/>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Итоговое занятие</w:t>
            </w:r>
          </w:p>
        </w:tc>
        <w:tc>
          <w:tcPr>
            <w:tcW w:w="6237" w:type="dxa"/>
            <w:tcMar>
              <w:top w:w="58" w:type="dxa"/>
              <w:left w:w="96" w:type="dxa"/>
              <w:bottom w:w="58" w:type="dxa"/>
              <w:right w:w="96" w:type="dxa"/>
            </w:tcMar>
            <w:vAlign w:val="bottom"/>
          </w:tcPr>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развития у детей нравственных чувств (чести, долга, справедливости, милосердия и дружелюбия);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формирования выраженной в поведении нравственной позиции, в том числе способности к сознательному выбору добра;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развития сопереживания и формирования позитивного отношения к людям, в том числе к лицам с ограниченными возможностями здоровья и инвалидам;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содействия формированию у детей позитивных жизненных ориентиров и планов; </w:t>
            </w:r>
          </w:p>
          <w:p w:rsidR="0066191E" w:rsidRPr="0066191E" w:rsidRDefault="0066191E" w:rsidP="0066191E">
            <w:pPr>
              <w:pStyle w:val="a7"/>
              <w:ind w:left="43" w:firstLine="23"/>
              <w:rPr>
                <w:rFonts w:ascii="Times New Roman" w:hAnsi="Times New Roman"/>
                <w:sz w:val="24"/>
                <w:szCs w:val="24"/>
              </w:rPr>
            </w:pPr>
            <w:r w:rsidRPr="0066191E">
              <w:rPr>
                <w:rFonts w:ascii="Times New Roman" w:hAnsi="Times New Roman"/>
                <w:sz w:val="24"/>
                <w:szCs w:val="24"/>
              </w:rPr>
              <w:sym w:font="Symbol" w:char="F02D"/>
            </w:r>
            <w:r w:rsidRPr="0066191E">
              <w:rPr>
                <w:rFonts w:ascii="Times New Roman" w:hAnsi="Times New Roman"/>
                <w:sz w:val="24"/>
                <w:szCs w:val="24"/>
              </w:rPr>
              <w:t xml:space="preserve"> оказания помощи детям в выработке моделей поведения в различных трудных жизненных ситуациях, в том числе проблемных, стрессовых и конфликтных. </w:t>
            </w:r>
          </w:p>
          <w:p w:rsidR="00BA2BF2" w:rsidRPr="0066191E" w:rsidRDefault="00BA2BF2" w:rsidP="0066191E">
            <w:pPr>
              <w:spacing w:after="0" w:line="240" w:lineRule="auto"/>
              <w:ind w:left="43" w:firstLine="23"/>
              <w:jc w:val="both"/>
              <w:rPr>
                <w:rFonts w:ascii="Times New Roman" w:eastAsia="Times New Roman" w:hAnsi="Times New Roman" w:cs="Times New Roman"/>
              </w:rPr>
            </w:pPr>
          </w:p>
        </w:tc>
      </w:tr>
    </w:tbl>
    <w:p w:rsidR="001D2861" w:rsidRPr="007A36E3" w:rsidRDefault="001D2861" w:rsidP="0018322E">
      <w:pPr>
        <w:spacing w:after="144" w:line="230" w:lineRule="atLeast"/>
        <w:jc w:val="center"/>
        <w:textAlignment w:val="baseline"/>
        <w:rPr>
          <w:rFonts w:ascii="Times New Roman" w:eastAsia="Times New Roman" w:hAnsi="Times New Roman" w:cs="Times New Roman"/>
        </w:rPr>
      </w:pPr>
    </w:p>
    <w:p w:rsidR="001D2861" w:rsidRPr="007A36E3" w:rsidRDefault="001D2861" w:rsidP="00B711B8">
      <w:pPr>
        <w:spacing w:after="144" w:line="230" w:lineRule="atLeast"/>
        <w:jc w:val="center"/>
        <w:textAlignment w:val="baseline"/>
        <w:rPr>
          <w:rFonts w:ascii="Times New Roman" w:eastAsia="Times New Roman" w:hAnsi="Times New Roman" w:cs="Times New Roman"/>
          <w:b/>
          <w:bCs/>
        </w:rPr>
      </w:pPr>
      <w:r w:rsidRPr="007A36E3">
        <w:rPr>
          <w:rFonts w:ascii="Times New Roman" w:eastAsia="Times New Roman" w:hAnsi="Times New Roman" w:cs="Times New Roman"/>
          <w:b/>
          <w:bCs/>
        </w:rPr>
        <w:t>Календарно — тематическое планирование </w:t>
      </w:r>
    </w:p>
    <w:tbl>
      <w:tblPr>
        <w:tblStyle w:val="a6"/>
        <w:tblW w:w="0" w:type="auto"/>
        <w:tblLook w:val="04A0" w:firstRow="1" w:lastRow="0" w:firstColumn="1" w:lastColumn="0" w:noHBand="0" w:noVBand="1"/>
      </w:tblPr>
      <w:tblGrid>
        <w:gridCol w:w="669"/>
        <w:gridCol w:w="5306"/>
        <w:gridCol w:w="1125"/>
        <w:gridCol w:w="1123"/>
        <w:gridCol w:w="1122"/>
      </w:tblGrid>
      <w:tr w:rsidR="00525940" w:rsidRPr="007A36E3" w:rsidTr="00E737E4">
        <w:tc>
          <w:tcPr>
            <w:tcW w:w="675"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
                <w:bCs/>
              </w:rPr>
              <w:t>№</w:t>
            </w:r>
          </w:p>
        </w:tc>
        <w:tc>
          <w:tcPr>
            <w:tcW w:w="5387"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
                <w:bCs/>
              </w:rPr>
              <w:t>Тема</w:t>
            </w:r>
          </w:p>
        </w:tc>
        <w:tc>
          <w:tcPr>
            <w:tcW w:w="1134"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
                <w:bCs/>
              </w:rPr>
              <w:t>Кол-во часов</w:t>
            </w:r>
          </w:p>
        </w:tc>
        <w:tc>
          <w:tcPr>
            <w:tcW w:w="2268" w:type="dxa"/>
            <w:gridSpan w:val="2"/>
          </w:tcPr>
          <w:p w:rsidR="00525940" w:rsidRPr="007A36E3" w:rsidRDefault="00525940" w:rsidP="00E347DE">
            <w:pPr>
              <w:jc w:val="both"/>
              <w:rPr>
                <w:rFonts w:ascii="Times New Roman" w:eastAsia="Times New Roman" w:hAnsi="Times New Roman" w:cs="Times New Roman"/>
                <w:b/>
                <w:bCs/>
              </w:rPr>
            </w:pPr>
            <w:r>
              <w:rPr>
                <w:rFonts w:ascii="Times New Roman" w:eastAsia="Times New Roman" w:hAnsi="Times New Roman" w:cs="Times New Roman"/>
                <w:b/>
                <w:bCs/>
              </w:rPr>
              <w:t>Дата проведения</w:t>
            </w:r>
          </w:p>
        </w:tc>
      </w:tr>
      <w:tr w:rsidR="00525940" w:rsidRPr="007A36E3" w:rsidTr="0095629F">
        <w:tc>
          <w:tcPr>
            <w:tcW w:w="675"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5387"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Входной контроль</w:t>
            </w:r>
          </w:p>
        </w:tc>
        <w:tc>
          <w:tcPr>
            <w:tcW w:w="1134"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E347DE">
            <w:pPr>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план</w:t>
            </w:r>
          </w:p>
        </w:tc>
        <w:tc>
          <w:tcPr>
            <w:tcW w:w="1134" w:type="dxa"/>
          </w:tcPr>
          <w:p w:rsidR="00525940" w:rsidRPr="007A36E3" w:rsidRDefault="00525940" w:rsidP="00E347DE">
            <w:pPr>
              <w:jc w:val="both"/>
              <w:rPr>
                <w:rFonts w:ascii="Times New Roman" w:eastAsia="Times New Roman" w:hAnsi="Times New Roman" w:cs="Times New Roman"/>
                <w:bdr w:val="none" w:sz="0" w:space="0" w:color="auto" w:frame="1"/>
              </w:rPr>
            </w:pPr>
            <w:r>
              <w:rPr>
                <w:rFonts w:ascii="Times New Roman" w:eastAsia="Times New Roman" w:hAnsi="Times New Roman" w:cs="Times New Roman"/>
                <w:bdr w:val="none" w:sz="0" w:space="0" w:color="auto" w:frame="1"/>
              </w:rPr>
              <w:t>факт</w:t>
            </w:r>
          </w:p>
        </w:tc>
      </w:tr>
      <w:tr w:rsidR="00525940" w:rsidRPr="007A36E3" w:rsidTr="0095629F">
        <w:tc>
          <w:tcPr>
            <w:tcW w:w="675"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w:t>
            </w:r>
          </w:p>
        </w:tc>
        <w:tc>
          <w:tcPr>
            <w:tcW w:w="5387"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Основные характеристики экзаменационной работы по обществознанию в форме ГИА</w:t>
            </w:r>
          </w:p>
        </w:tc>
        <w:tc>
          <w:tcPr>
            <w:tcW w:w="1134"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E347D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E347D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3</w:t>
            </w:r>
          </w:p>
        </w:tc>
        <w:tc>
          <w:tcPr>
            <w:tcW w:w="5387"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Требования к уровню подготовки выпускников основной школы, определенные в государственном образовательном стандарте по обществознанию.</w:t>
            </w:r>
          </w:p>
        </w:tc>
        <w:tc>
          <w:tcPr>
            <w:tcW w:w="1134" w:type="dxa"/>
            <w:vAlign w:val="bottom"/>
          </w:tcPr>
          <w:p w:rsidR="00525940" w:rsidRPr="007A36E3" w:rsidRDefault="00525940" w:rsidP="00E347DE">
            <w:pPr>
              <w:jc w:val="both"/>
              <w:rPr>
                <w:rFonts w:ascii="Times New Roman" w:eastAsia="Times New Roman" w:hAnsi="Times New Roman" w:cs="Times New Roman"/>
              </w:rPr>
            </w:pPr>
            <w:r w:rsidRPr="007A36E3">
              <w:rPr>
                <w:rFonts w:ascii="Times New Roman" w:eastAsia="Times New Roman" w:hAnsi="Times New Roman" w:cs="Times New Roman"/>
              </w:rPr>
              <w:t>1</w:t>
            </w:r>
          </w:p>
        </w:tc>
        <w:tc>
          <w:tcPr>
            <w:tcW w:w="1134" w:type="dxa"/>
          </w:tcPr>
          <w:p w:rsidR="00525940" w:rsidRPr="007A36E3" w:rsidRDefault="00525940" w:rsidP="00E347DE">
            <w:pPr>
              <w:jc w:val="both"/>
              <w:rPr>
                <w:rFonts w:ascii="Times New Roman" w:eastAsia="Times New Roman" w:hAnsi="Times New Roman" w:cs="Times New Roman"/>
              </w:rPr>
            </w:pPr>
          </w:p>
        </w:tc>
        <w:tc>
          <w:tcPr>
            <w:tcW w:w="1134" w:type="dxa"/>
          </w:tcPr>
          <w:p w:rsidR="00525940" w:rsidRPr="007A36E3" w:rsidRDefault="00525940" w:rsidP="00E347DE">
            <w:pPr>
              <w:jc w:val="both"/>
              <w:rPr>
                <w:rFonts w:ascii="Times New Roman" w:eastAsia="Times New Roman" w:hAnsi="Times New Roman" w:cs="Times New Roman"/>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4</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Понятие «общество», взаимосвязь общества и природы,</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5</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Типы обществ (традиционное, индустриальное, постиндустриальное)</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6</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Глобальные проблемы человечества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7</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Практический тренинг по содержательной линии «Общество»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8</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ситуативных задач по теме «Общество»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9</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Практический тренинг по содержательной линии «Общество» часть 2</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10</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Промежуточный контроль</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11</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Деятельность человека, ее основные виды</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12</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Практический тренинг по содержательной линии «Человек»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13</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заданий по теме «Человек» часть 2</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lastRenderedPageBreak/>
              <w:t>14</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Тестирование по теме «Человек»</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15</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Экономика, ее роль в жизни общества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16</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Рыночная экономика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17</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Практический тренинг по содержательной линии «Экономика»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18</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заданий части 2 по теме «Экономика»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19</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Тестирование по теме «Экономика»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rPr>
              <w:t>1</w:t>
            </w:r>
          </w:p>
        </w:tc>
        <w:tc>
          <w:tcPr>
            <w:tcW w:w="1134" w:type="dxa"/>
          </w:tcPr>
          <w:p w:rsidR="00525940" w:rsidRPr="007A36E3" w:rsidRDefault="00525940" w:rsidP="00BA2BF2">
            <w:pPr>
              <w:jc w:val="both"/>
              <w:rPr>
                <w:rFonts w:ascii="Times New Roman" w:eastAsia="Times New Roman" w:hAnsi="Times New Roman" w:cs="Times New Roman"/>
              </w:rPr>
            </w:pPr>
          </w:p>
        </w:tc>
        <w:tc>
          <w:tcPr>
            <w:tcW w:w="1134" w:type="dxa"/>
          </w:tcPr>
          <w:p w:rsidR="00525940" w:rsidRPr="007A36E3" w:rsidRDefault="00525940" w:rsidP="00BA2BF2">
            <w:pPr>
              <w:jc w:val="both"/>
              <w:rPr>
                <w:rFonts w:ascii="Times New Roman" w:eastAsia="Times New Roman" w:hAnsi="Times New Roman" w:cs="Times New Roman"/>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20</w:t>
            </w:r>
          </w:p>
        </w:tc>
        <w:tc>
          <w:tcPr>
            <w:tcW w:w="5387"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Социальная структура. Социальные отношения</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21</w:t>
            </w:r>
          </w:p>
        </w:tc>
        <w:tc>
          <w:tcPr>
            <w:tcW w:w="5387"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Семья   Этика семейных отношений Правовые основы семьи и брака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22</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Практический тренинг по содержательной линии «Социальная сфера»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23</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заданий часть 2 по теме «Социальная сфера»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24</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Тестирование по теме «Социальная сфера»</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25</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Политика, ее роль в жизни общества. Государство, формы правления.</w:t>
            </w:r>
          </w:p>
        </w:tc>
        <w:tc>
          <w:tcPr>
            <w:tcW w:w="1134"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26</w:t>
            </w:r>
          </w:p>
        </w:tc>
        <w:tc>
          <w:tcPr>
            <w:tcW w:w="5387" w:type="dxa"/>
            <w:vAlign w:val="bottom"/>
          </w:tcPr>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Практический тренинг по содержательной линии «Политика» </w:t>
            </w:r>
          </w:p>
          <w:p w:rsidR="00525940" w:rsidRPr="007A36E3" w:rsidRDefault="00525940" w:rsidP="00BA2BF2">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ситуативных задач по теме «Политика»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Pr>
                <w:rFonts w:ascii="Times New Roman" w:eastAsia="Times New Roman" w:hAnsi="Times New Roman" w:cs="Times New Roman"/>
                <w:bdr w:val="none" w:sz="0" w:space="0" w:color="auto" w:frame="1"/>
              </w:rPr>
              <w:t>1</w:t>
            </w:r>
          </w:p>
        </w:tc>
        <w:tc>
          <w:tcPr>
            <w:tcW w:w="1134" w:type="dxa"/>
          </w:tcPr>
          <w:p w:rsidR="00525940" w:rsidRDefault="00525940" w:rsidP="00BA2BF2">
            <w:pPr>
              <w:jc w:val="both"/>
              <w:rPr>
                <w:rFonts w:ascii="Times New Roman" w:eastAsia="Times New Roman" w:hAnsi="Times New Roman" w:cs="Times New Roman"/>
                <w:bdr w:val="none" w:sz="0" w:space="0" w:color="auto" w:frame="1"/>
              </w:rPr>
            </w:pPr>
          </w:p>
        </w:tc>
        <w:tc>
          <w:tcPr>
            <w:tcW w:w="1134" w:type="dxa"/>
          </w:tcPr>
          <w:p w:rsidR="00525940" w:rsidRDefault="00525940" w:rsidP="00BA2BF2">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BA2BF2">
            <w:pPr>
              <w:jc w:val="both"/>
              <w:rPr>
                <w:rFonts w:ascii="Times New Roman" w:eastAsia="Times New Roman" w:hAnsi="Times New Roman" w:cs="Times New Roman"/>
                <w:bdr w:val="none" w:sz="0" w:space="0" w:color="auto" w:frame="1"/>
              </w:rPr>
            </w:pPr>
            <w:r w:rsidRPr="007A36E3">
              <w:rPr>
                <w:rFonts w:ascii="Times New Roman" w:eastAsia="Times New Roman" w:hAnsi="Times New Roman" w:cs="Times New Roman"/>
                <w:bdr w:val="none" w:sz="0" w:space="0" w:color="auto" w:frame="1"/>
              </w:rPr>
              <w:t>27</w:t>
            </w:r>
          </w:p>
          <w:p w:rsidR="00525940" w:rsidRPr="007A36E3" w:rsidRDefault="00525940" w:rsidP="00BA2BF2">
            <w:pPr>
              <w:jc w:val="both"/>
              <w:rPr>
                <w:rFonts w:ascii="Times New Roman" w:eastAsia="Times New Roman" w:hAnsi="Times New Roman" w:cs="Times New Roman"/>
              </w:rPr>
            </w:pPr>
          </w:p>
        </w:tc>
        <w:tc>
          <w:tcPr>
            <w:tcW w:w="5387" w:type="dxa"/>
            <w:vAlign w:val="bottom"/>
          </w:tcPr>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 xml:space="preserve">Практический тренинг по содержательной линии «Политика» </w:t>
            </w:r>
          </w:p>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ситуативных задач по теме «Политика» часть 1</w:t>
            </w:r>
          </w:p>
        </w:tc>
        <w:tc>
          <w:tcPr>
            <w:tcW w:w="1134" w:type="dxa"/>
            <w:vAlign w:val="bottom"/>
          </w:tcPr>
          <w:p w:rsidR="00525940" w:rsidRPr="007A36E3" w:rsidRDefault="00525940" w:rsidP="00BA2BF2">
            <w:pPr>
              <w:jc w:val="both"/>
              <w:rPr>
                <w:rFonts w:ascii="Times New Roman" w:eastAsia="Times New Roman" w:hAnsi="Times New Roman" w:cs="Times New Roman"/>
              </w:rPr>
            </w:pPr>
            <w:r>
              <w:rPr>
                <w:rFonts w:ascii="Times New Roman" w:eastAsia="Times New Roman" w:hAnsi="Times New Roman" w:cs="Times New Roman"/>
              </w:rPr>
              <w:t>1</w:t>
            </w:r>
          </w:p>
        </w:tc>
        <w:tc>
          <w:tcPr>
            <w:tcW w:w="1134" w:type="dxa"/>
          </w:tcPr>
          <w:p w:rsidR="00525940" w:rsidRDefault="00525940" w:rsidP="00BA2BF2">
            <w:pPr>
              <w:jc w:val="both"/>
              <w:rPr>
                <w:rFonts w:ascii="Times New Roman" w:eastAsia="Times New Roman" w:hAnsi="Times New Roman" w:cs="Times New Roman"/>
              </w:rPr>
            </w:pPr>
          </w:p>
        </w:tc>
        <w:tc>
          <w:tcPr>
            <w:tcW w:w="1134" w:type="dxa"/>
          </w:tcPr>
          <w:p w:rsidR="00525940" w:rsidRDefault="00525940" w:rsidP="00BA2BF2">
            <w:pPr>
              <w:jc w:val="both"/>
              <w:rPr>
                <w:rFonts w:ascii="Times New Roman" w:eastAsia="Times New Roman" w:hAnsi="Times New Roman" w:cs="Times New Roman"/>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bdr w:val="none" w:sz="0" w:space="0" w:color="auto" w:frame="1"/>
              </w:rPr>
            </w:pPr>
            <w:r w:rsidRPr="007A36E3">
              <w:rPr>
                <w:rFonts w:ascii="Times New Roman" w:eastAsia="Times New Roman" w:hAnsi="Times New Roman" w:cs="Times New Roman"/>
                <w:bdr w:val="none" w:sz="0" w:space="0" w:color="auto" w:frame="1"/>
              </w:rPr>
              <w:t>28</w:t>
            </w:r>
          </w:p>
        </w:tc>
        <w:tc>
          <w:tcPr>
            <w:tcW w:w="5387" w:type="dxa"/>
            <w:vAlign w:val="bottom"/>
          </w:tcPr>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Решение заданий части 2 по теме «Политика»</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29</w:t>
            </w:r>
          </w:p>
        </w:tc>
        <w:tc>
          <w:tcPr>
            <w:tcW w:w="5387" w:type="dxa"/>
            <w:vAlign w:val="bottom"/>
          </w:tcPr>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Тестирование по теме «Политика»</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30</w:t>
            </w:r>
          </w:p>
        </w:tc>
        <w:tc>
          <w:tcPr>
            <w:tcW w:w="5387" w:type="dxa"/>
            <w:vAlign w:val="bottom"/>
          </w:tcPr>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Понятие «право». Нормы права. Отрасли права</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31</w:t>
            </w:r>
          </w:p>
        </w:tc>
        <w:tc>
          <w:tcPr>
            <w:tcW w:w="5387"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Тестирование по теме</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32</w:t>
            </w:r>
          </w:p>
        </w:tc>
        <w:tc>
          <w:tcPr>
            <w:tcW w:w="5387" w:type="dxa"/>
            <w:vAlign w:val="bottom"/>
          </w:tcPr>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Понятие «культура» Духовная жизнь общества .</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33</w:t>
            </w:r>
          </w:p>
        </w:tc>
        <w:tc>
          <w:tcPr>
            <w:tcW w:w="5387" w:type="dxa"/>
            <w:vAlign w:val="bottom"/>
          </w:tcPr>
          <w:p w:rsidR="00525940" w:rsidRPr="007A36E3" w:rsidRDefault="00525940" w:rsidP="0066191E">
            <w:pPr>
              <w:spacing w:line="288" w:lineRule="atLeast"/>
              <w:jc w:val="both"/>
              <w:textAlignment w:val="baseline"/>
              <w:outlineLvl w:val="3"/>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Практический тренинг по содержательной линии «Культура» часть 1-2</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34</w:t>
            </w:r>
          </w:p>
        </w:tc>
        <w:tc>
          <w:tcPr>
            <w:tcW w:w="5387"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Итоговый контроль.</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dr w:val="none" w:sz="0" w:space="0" w:color="auto" w:frame="1"/>
              </w:rPr>
              <w:t>1</w:t>
            </w: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c>
          <w:tcPr>
            <w:tcW w:w="1134" w:type="dxa"/>
          </w:tcPr>
          <w:p w:rsidR="00525940" w:rsidRPr="007A36E3" w:rsidRDefault="00525940" w:rsidP="0066191E">
            <w:pPr>
              <w:jc w:val="both"/>
              <w:rPr>
                <w:rFonts w:ascii="Times New Roman" w:eastAsia="Times New Roman" w:hAnsi="Times New Roman" w:cs="Times New Roman"/>
                <w:bdr w:val="none" w:sz="0" w:space="0" w:color="auto" w:frame="1"/>
              </w:rPr>
            </w:pPr>
          </w:p>
        </w:tc>
      </w:tr>
      <w:tr w:rsidR="00525940" w:rsidRPr="007A36E3" w:rsidTr="0095629F">
        <w:tc>
          <w:tcPr>
            <w:tcW w:w="675" w:type="dxa"/>
            <w:vAlign w:val="bottom"/>
          </w:tcPr>
          <w:p w:rsidR="00525940" w:rsidRPr="007A36E3" w:rsidRDefault="00525940" w:rsidP="0066191E">
            <w:pPr>
              <w:jc w:val="both"/>
              <w:rPr>
                <w:rFonts w:ascii="Times New Roman" w:eastAsia="Times New Roman" w:hAnsi="Times New Roman" w:cs="Times New Roman"/>
              </w:rPr>
            </w:pPr>
          </w:p>
        </w:tc>
        <w:tc>
          <w:tcPr>
            <w:tcW w:w="5387"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
                <w:bCs/>
              </w:rPr>
              <w:t>ИТОГО:</w:t>
            </w:r>
          </w:p>
        </w:tc>
        <w:tc>
          <w:tcPr>
            <w:tcW w:w="1134" w:type="dxa"/>
            <w:vAlign w:val="bottom"/>
          </w:tcPr>
          <w:p w:rsidR="00525940" w:rsidRPr="007A36E3" w:rsidRDefault="00525940" w:rsidP="0066191E">
            <w:pPr>
              <w:jc w:val="both"/>
              <w:rPr>
                <w:rFonts w:ascii="Times New Roman" w:eastAsia="Times New Roman" w:hAnsi="Times New Roman" w:cs="Times New Roman"/>
              </w:rPr>
            </w:pPr>
            <w:r w:rsidRPr="007A36E3">
              <w:rPr>
                <w:rFonts w:ascii="Times New Roman" w:eastAsia="Times New Roman" w:hAnsi="Times New Roman" w:cs="Times New Roman"/>
                <w:b/>
                <w:bCs/>
              </w:rPr>
              <w:t>3</w:t>
            </w:r>
            <w:r>
              <w:rPr>
                <w:rFonts w:ascii="Times New Roman" w:eastAsia="Times New Roman" w:hAnsi="Times New Roman" w:cs="Times New Roman"/>
                <w:b/>
                <w:bCs/>
              </w:rPr>
              <w:t>4</w:t>
            </w:r>
          </w:p>
        </w:tc>
        <w:tc>
          <w:tcPr>
            <w:tcW w:w="1134" w:type="dxa"/>
          </w:tcPr>
          <w:p w:rsidR="00525940" w:rsidRPr="007A36E3" w:rsidRDefault="00525940" w:rsidP="0066191E">
            <w:pPr>
              <w:jc w:val="both"/>
              <w:rPr>
                <w:rFonts w:ascii="Times New Roman" w:eastAsia="Times New Roman" w:hAnsi="Times New Roman" w:cs="Times New Roman"/>
                <w:b/>
                <w:bCs/>
              </w:rPr>
            </w:pPr>
          </w:p>
        </w:tc>
        <w:tc>
          <w:tcPr>
            <w:tcW w:w="1134" w:type="dxa"/>
          </w:tcPr>
          <w:p w:rsidR="00525940" w:rsidRPr="007A36E3" w:rsidRDefault="00525940" w:rsidP="0066191E">
            <w:pPr>
              <w:jc w:val="both"/>
              <w:rPr>
                <w:rFonts w:ascii="Times New Roman" w:eastAsia="Times New Roman" w:hAnsi="Times New Roman" w:cs="Times New Roman"/>
                <w:b/>
                <w:bCs/>
              </w:rPr>
            </w:pPr>
          </w:p>
        </w:tc>
      </w:tr>
    </w:tbl>
    <w:p w:rsidR="007A36E3" w:rsidRPr="007A36E3" w:rsidRDefault="007A36E3" w:rsidP="00B711B8">
      <w:pPr>
        <w:spacing w:after="144" w:line="230" w:lineRule="atLeast"/>
        <w:jc w:val="both"/>
        <w:textAlignment w:val="baseline"/>
        <w:rPr>
          <w:rFonts w:ascii="Times New Roman" w:eastAsia="Times New Roman" w:hAnsi="Times New Roman" w:cs="Times New Roman"/>
          <w:b/>
          <w:bCs/>
        </w:rPr>
      </w:pPr>
    </w:p>
    <w:sectPr w:rsidR="007A36E3" w:rsidRPr="007A36E3" w:rsidSect="00F836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6F1"/>
    <w:multiLevelType w:val="hybridMultilevel"/>
    <w:tmpl w:val="66008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64C050E"/>
    <w:multiLevelType w:val="multilevel"/>
    <w:tmpl w:val="4C585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C23E45"/>
    <w:multiLevelType w:val="multilevel"/>
    <w:tmpl w:val="1F9E5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CA5533"/>
    <w:multiLevelType w:val="multilevel"/>
    <w:tmpl w:val="A31CE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005AF6"/>
    <w:multiLevelType w:val="multilevel"/>
    <w:tmpl w:val="959A9B50"/>
    <w:lvl w:ilvl="0">
      <w:start w:val="1"/>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15:restartNumberingAfterBreak="0">
    <w:nsid w:val="3B7D78E0"/>
    <w:multiLevelType w:val="multilevel"/>
    <w:tmpl w:val="E7D093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34AFD"/>
    <w:multiLevelType w:val="multilevel"/>
    <w:tmpl w:val="09A665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BB01F1"/>
    <w:multiLevelType w:val="multilevel"/>
    <w:tmpl w:val="35A099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9E452D"/>
    <w:multiLevelType w:val="multilevel"/>
    <w:tmpl w:val="5834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17367B"/>
    <w:multiLevelType w:val="multilevel"/>
    <w:tmpl w:val="712061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B004D8"/>
    <w:multiLevelType w:val="multilevel"/>
    <w:tmpl w:val="0938EA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52261B"/>
    <w:multiLevelType w:val="multilevel"/>
    <w:tmpl w:val="314A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452E4C"/>
    <w:multiLevelType w:val="multilevel"/>
    <w:tmpl w:val="9118C0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C855C3"/>
    <w:multiLevelType w:val="multilevel"/>
    <w:tmpl w:val="DAE63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1"/>
  </w:num>
  <w:num w:numId="3">
    <w:abstractNumId w:val="3"/>
  </w:num>
  <w:num w:numId="4">
    <w:abstractNumId w:val="9"/>
  </w:num>
  <w:num w:numId="5">
    <w:abstractNumId w:val="12"/>
  </w:num>
  <w:num w:numId="6">
    <w:abstractNumId w:val="13"/>
  </w:num>
  <w:num w:numId="7">
    <w:abstractNumId w:val="10"/>
  </w:num>
  <w:num w:numId="8">
    <w:abstractNumId w:val="2"/>
  </w:num>
  <w:num w:numId="9">
    <w:abstractNumId w:val="5"/>
  </w:num>
  <w:num w:numId="10">
    <w:abstractNumId w:val="7"/>
  </w:num>
  <w:num w:numId="11">
    <w:abstractNumId w:val="1"/>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61"/>
    <w:rsid w:val="0018322E"/>
    <w:rsid w:val="00194A65"/>
    <w:rsid w:val="001D2861"/>
    <w:rsid w:val="00290304"/>
    <w:rsid w:val="002F3B9B"/>
    <w:rsid w:val="00360B87"/>
    <w:rsid w:val="003C177D"/>
    <w:rsid w:val="00464846"/>
    <w:rsid w:val="00520396"/>
    <w:rsid w:val="00525940"/>
    <w:rsid w:val="0066154D"/>
    <w:rsid w:val="0066191E"/>
    <w:rsid w:val="007751A2"/>
    <w:rsid w:val="00791B1E"/>
    <w:rsid w:val="007A36E3"/>
    <w:rsid w:val="007D77B6"/>
    <w:rsid w:val="00834ADA"/>
    <w:rsid w:val="00997F91"/>
    <w:rsid w:val="009A59AA"/>
    <w:rsid w:val="009B4524"/>
    <w:rsid w:val="009F2AAF"/>
    <w:rsid w:val="00A90AA2"/>
    <w:rsid w:val="00B45A9E"/>
    <w:rsid w:val="00B52E12"/>
    <w:rsid w:val="00B711B8"/>
    <w:rsid w:val="00B82902"/>
    <w:rsid w:val="00BA2BF2"/>
    <w:rsid w:val="00BF6BB6"/>
    <w:rsid w:val="00BF72B4"/>
    <w:rsid w:val="00C70AEF"/>
    <w:rsid w:val="00C82CDE"/>
    <w:rsid w:val="00D223CA"/>
    <w:rsid w:val="00E07C32"/>
    <w:rsid w:val="00E16307"/>
    <w:rsid w:val="00E347DE"/>
    <w:rsid w:val="00EA01CF"/>
    <w:rsid w:val="00EA4A37"/>
    <w:rsid w:val="00F34EA5"/>
    <w:rsid w:val="00F83616"/>
    <w:rsid w:val="00F915B9"/>
    <w:rsid w:val="00FA7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98166"/>
  <w15:docId w15:val="{C8027FD6-CCB8-4A6A-815B-9EF844F54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3616"/>
  </w:style>
  <w:style w:type="paragraph" w:styleId="1">
    <w:name w:val="heading 1"/>
    <w:basedOn w:val="a"/>
    <w:link w:val="10"/>
    <w:uiPriority w:val="9"/>
    <w:qFormat/>
    <w:rsid w:val="001D2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1D2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D28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2861"/>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1D2861"/>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D2861"/>
    <w:rPr>
      <w:rFonts w:ascii="Times New Roman" w:eastAsia="Times New Roman" w:hAnsi="Times New Roman" w:cs="Times New Roman"/>
      <w:b/>
      <w:bCs/>
      <w:sz w:val="24"/>
      <w:szCs w:val="24"/>
    </w:rPr>
  </w:style>
  <w:style w:type="character" w:styleId="a3">
    <w:name w:val="Hyperlink"/>
    <w:basedOn w:val="a0"/>
    <w:uiPriority w:val="99"/>
    <w:semiHidden/>
    <w:unhideWhenUsed/>
    <w:rsid w:val="001D2861"/>
    <w:rPr>
      <w:color w:val="0000FF"/>
      <w:u w:val="single"/>
    </w:rPr>
  </w:style>
  <w:style w:type="paragraph" w:styleId="a4">
    <w:name w:val="Normal (Web)"/>
    <w:basedOn w:val="a"/>
    <w:uiPriority w:val="99"/>
    <w:unhideWhenUsed/>
    <w:rsid w:val="001D2861"/>
    <w:pPr>
      <w:spacing w:before="100" w:beforeAutospacing="1" w:after="100" w:afterAutospacing="1" w:line="240" w:lineRule="auto"/>
    </w:pPr>
    <w:rPr>
      <w:rFonts w:ascii="Times New Roman" w:eastAsia="Times New Roman" w:hAnsi="Times New Roman" w:cs="Times New Roman"/>
      <w:sz w:val="24"/>
      <w:szCs w:val="24"/>
    </w:rPr>
  </w:style>
  <w:style w:type="paragraph" w:styleId="z-">
    <w:name w:val="HTML Top of Form"/>
    <w:basedOn w:val="a"/>
    <w:next w:val="a"/>
    <w:link w:val="z-0"/>
    <w:hidden/>
    <w:uiPriority w:val="99"/>
    <w:semiHidden/>
    <w:unhideWhenUsed/>
    <w:rsid w:val="001D28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D286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1D28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D2861"/>
    <w:rPr>
      <w:rFonts w:ascii="Arial" w:eastAsia="Times New Roman" w:hAnsi="Arial" w:cs="Arial"/>
      <w:vanish/>
      <w:sz w:val="16"/>
      <w:szCs w:val="16"/>
    </w:rPr>
  </w:style>
  <w:style w:type="paragraph" w:customStyle="1" w:styleId="header-post-title-class">
    <w:name w:val="header-post-title-class"/>
    <w:basedOn w:val="a"/>
    <w:rsid w:val="001D286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D2861"/>
    <w:rPr>
      <w:b/>
      <w:bCs/>
    </w:rPr>
  </w:style>
  <w:style w:type="character" w:customStyle="1" w:styleId="category">
    <w:name w:val="category"/>
    <w:basedOn w:val="a0"/>
    <w:rsid w:val="001D2861"/>
  </w:style>
  <w:style w:type="table" w:styleId="a6">
    <w:name w:val="Table Grid"/>
    <w:basedOn w:val="a1"/>
    <w:uiPriority w:val="59"/>
    <w:rsid w:val="00E347D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aliases w:val="- список"/>
    <w:basedOn w:val="a"/>
    <w:link w:val="a8"/>
    <w:qFormat/>
    <w:rsid w:val="00EA01CF"/>
    <w:pPr>
      <w:ind w:left="720"/>
      <w:contextualSpacing/>
    </w:pPr>
    <w:rPr>
      <w:rFonts w:ascii="Calibri" w:eastAsia="Calibri" w:hAnsi="Calibri" w:cs="Times New Roman"/>
      <w:lang w:eastAsia="en-US"/>
    </w:rPr>
  </w:style>
  <w:style w:type="character" w:customStyle="1" w:styleId="a8">
    <w:name w:val="Абзац списка Знак"/>
    <w:aliases w:val="- список Знак"/>
    <w:link w:val="a7"/>
    <w:uiPriority w:val="34"/>
    <w:locked/>
    <w:rsid w:val="00EA01CF"/>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63449">
      <w:bodyDiv w:val="1"/>
      <w:marLeft w:val="0"/>
      <w:marRight w:val="0"/>
      <w:marTop w:val="0"/>
      <w:marBottom w:val="0"/>
      <w:divBdr>
        <w:top w:val="none" w:sz="0" w:space="0" w:color="auto"/>
        <w:left w:val="none" w:sz="0" w:space="0" w:color="auto"/>
        <w:bottom w:val="none" w:sz="0" w:space="0" w:color="auto"/>
        <w:right w:val="none" w:sz="0" w:space="0" w:color="auto"/>
      </w:divBdr>
      <w:divsChild>
        <w:div w:id="91702306">
          <w:marLeft w:val="0"/>
          <w:marRight w:val="0"/>
          <w:marTop w:val="0"/>
          <w:marBottom w:val="0"/>
          <w:divBdr>
            <w:top w:val="none" w:sz="0" w:space="0" w:color="auto"/>
            <w:left w:val="none" w:sz="0" w:space="0" w:color="auto"/>
            <w:bottom w:val="single" w:sz="4" w:space="0" w:color="EAEAEA"/>
            <w:right w:val="none" w:sz="0" w:space="0" w:color="auto"/>
          </w:divBdr>
          <w:divsChild>
            <w:div w:id="837621288">
              <w:marLeft w:val="0"/>
              <w:marRight w:val="0"/>
              <w:marTop w:val="0"/>
              <w:marBottom w:val="0"/>
              <w:divBdr>
                <w:top w:val="none" w:sz="0" w:space="0" w:color="auto"/>
                <w:left w:val="none" w:sz="0" w:space="0" w:color="auto"/>
                <w:bottom w:val="none" w:sz="0" w:space="0" w:color="auto"/>
                <w:right w:val="none" w:sz="0" w:space="0" w:color="auto"/>
              </w:divBdr>
              <w:divsChild>
                <w:div w:id="701705130">
                  <w:marLeft w:val="0"/>
                  <w:marRight w:val="0"/>
                  <w:marTop w:val="0"/>
                  <w:marBottom w:val="0"/>
                  <w:divBdr>
                    <w:top w:val="none" w:sz="0" w:space="0" w:color="auto"/>
                    <w:left w:val="none" w:sz="0" w:space="0" w:color="auto"/>
                    <w:bottom w:val="none" w:sz="0" w:space="0" w:color="auto"/>
                    <w:right w:val="none" w:sz="0" w:space="0" w:color="auto"/>
                  </w:divBdr>
                  <w:divsChild>
                    <w:div w:id="950475229">
                      <w:marLeft w:val="0"/>
                      <w:marRight w:val="240"/>
                      <w:marTop w:val="0"/>
                      <w:marBottom w:val="0"/>
                      <w:divBdr>
                        <w:top w:val="none" w:sz="0" w:space="0" w:color="auto"/>
                        <w:left w:val="none" w:sz="0" w:space="0" w:color="auto"/>
                        <w:bottom w:val="none" w:sz="0" w:space="0" w:color="auto"/>
                        <w:right w:val="none" w:sz="0" w:space="0" w:color="auto"/>
                      </w:divBdr>
                      <w:divsChild>
                        <w:div w:id="1500195094">
                          <w:marLeft w:val="0"/>
                          <w:marRight w:val="0"/>
                          <w:marTop w:val="0"/>
                          <w:marBottom w:val="0"/>
                          <w:divBdr>
                            <w:top w:val="none" w:sz="0" w:space="0" w:color="auto"/>
                            <w:left w:val="none" w:sz="0" w:space="0" w:color="auto"/>
                            <w:bottom w:val="none" w:sz="0" w:space="0" w:color="auto"/>
                            <w:right w:val="none" w:sz="0" w:space="0" w:color="auto"/>
                          </w:divBdr>
                        </w:div>
                      </w:divsChild>
                    </w:div>
                    <w:div w:id="1438213829">
                      <w:marLeft w:val="0"/>
                      <w:marRight w:val="0"/>
                      <w:marTop w:val="0"/>
                      <w:marBottom w:val="0"/>
                      <w:divBdr>
                        <w:top w:val="none" w:sz="0" w:space="0" w:color="auto"/>
                        <w:left w:val="none" w:sz="0" w:space="0" w:color="auto"/>
                        <w:bottom w:val="none" w:sz="0" w:space="0" w:color="auto"/>
                        <w:right w:val="none" w:sz="0" w:space="0" w:color="auto"/>
                      </w:divBdr>
                      <w:divsChild>
                        <w:div w:id="1590387995">
                          <w:marLeft w:val="0"/>
                          <w:marRight w:val="0"/>
                          <w:marTop w:val="0"/>
                          <w:marBottom w:val="0"/>
                          <w:divBdr>
                            <w:top w:val="none" w:sz="0" w:space="0" w:color="auto"/>
                            <w:left w:val="none" w:sz="0" w:space="0" w:color="auto"/>
                            <w:bottom w:val="none" w:sz="0" w:space="0" w:color="auto"/>
                            <w:right w:val="none" w:sz="0" w:space="0" w:color="auto"/>
                          </w:divBdr>
                          <w:divsChild>
                            <w:div w:id="1229339590">
                              <w:marLeft w:val="0"/>
                              <w:marRight w:val="0"/>
                              <w:marTop w:val="0"/>
                              <w:marBottom w:val="0"/>
                              <w:divBdr>
                                <w:top w:val="none" w:sz="0" w:space="0" w:color="auto"/>
                                <w:left w:val="none" w:sz="0" w:space="0" w:color="auto"/>
                                <w:bottom w:val="none" w:sz="0" w:space="0" w:color="auto"/>
                                <w:right w:val="none" w:sz="0" w:space="0" w:color="auto"/>
                              </w:divBdr>
                              <w:divsChild>
                                <w:div w:id="1715419539">
                                  <w:marLeft w:val="0"/>
                                  <w:marRight w:val="0"/>
                                  <w:marTop w:val="0"/>
                                  <w:marBottom w:val="0"/>
                                  <w:divBdr>
                                    <w:top w:val="none" w:sz="0" w:space="0" w:color="auto"/>
                                    <w:left w:val="none" w:sz="0" w:space="0" w:color="auto"/>
                                    <w:bottom w:val="none" w:sz="0" w:space="0" w:color="auto"/>
                                    <w:right w:val="none" w:sz="0" w:space="0" w:color="auto"/>
                                  </w:divBdr>
                                  <w:divsChild>
                                    <w:div w:id="13158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71065">
                              <w:marLeft w:val="0"/>
                              <w:marRight w:val="0"/>
                              <w:marTop w:val="0"/>
                              <w:marBottom w:val="0"/>
                              <w:divBdr>
                                <w:top w:val="none" w:sz="0" w:space="0" w:color="auto"/>
                                <w:left w:val="none" w:sz="0" w:space="0" w:color="auto"/>
                                <w:bottom w:val="none" w:sz="0" w:space="0" w:color="auto"/>
                                <w:right w:val="none" w:sz="0" w:space="0" w:color="auto"/>
                              </w:divBdr>
                            </w:div>
                          </w:divsChild>
                        </w:div>
                        <w:div w:id="195404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765661">
          <w:marLeft w:val="0"/>
          <w:marRight w:val="0"/>
          <w:marTop w:val="0"/>
          <w:marBottom w:val="0"/>
          <w:divBdr>
            <w:top w:val="none" w:sz="0" w:space="10" w:color="auto"/>
            <w:left w:val="none" w:sz="0" w:space="0" w:color="auto"/>
            <w:bottom w:val="single" w:sz="4" w:space="10" w:color="EAEAEA"/>
            <w:right w:val="none" w:sz="0" w:space="0" w:color="auto"/>
          </w:divBdr>
          <w:divsChild>
            <w:div w:id="1264798563">
              <w:marLeft w:val="0"/>
              <w:marRight w:val="0"/>
              <w:marTop w:val="0"/>
              <w:marBottom w:val="0"/>
              <w:divBdr>
                <w:top w:val="none" w:sz="0" w:space="0" w:color="auto"/>
                <w:left w:val="none" w:sz="0" w:space="0" w:color="auto"/>
                <w:bottom w:val="none" w:sz="0" w:space="0" w:color="auto"/>
                <w:right w:val="none" w:sz="0" w:space="0" w:color="auto"/>
              </w:divBdr>
              <w:divsChild>
                <w:div w:id="1912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1580">
          <w:marLeft w:val="0"/>
          <w:marRight w:val="0"/>
          <w:marTop w:val="0"/>
          <w:marBottom w:val="0"/>
          <w:divBdr>
            <w:top w:val="none" w:sz="0" w:space="0" w:color="auto"/>
            <w:left w:val="none" w:sz="0" w:space="0" w:color="auto"/>
            <w:bottom w:val="none" w:sz="0" w:space="0" w:color="auto"/>
            <w:right w:val="none" w:sz="0" w:space="0" w:color="auto"/>
          </w:divBdr>
          <w:divsChild>
            <w:div w:id="728840023">
              <w:marLeft w:val="0"/>
              <w:marRight w:val="0"/>
              <w:marTop w:val="0"/>
              <w:marBottom w:val="0"/>
              <w:divBdr>
                <w:top w:val="none" w:sz="0" w:space="0" w:color="auto"/>
                <w:left w:val="none" w:sz="0" w:space="0" w:color="auto"/>
                <w:bottom w:val="none" w:sz="0" w:space="0" w:color="auto"/>
                <w:right w:val="none" w:sz="0" w:space="0" w:color="auto"/>
              </w:divBdr>
              <w:divsChild>
                <w:div w:id="114952360">
                  <w:marLeft w:val="0"/>
                  <w:marRight w:val="0"/>
                  <w:marTop w:val="0"/>
                  <w:marBottom w:val="0"/>
                  <w:divBdr>
                    <w:top w:val="none" w:sz="0" w:space="0" w:color="auto"/>
                    <w:left w:val="none" w:sz="0" w:space="0" w:color="auto"/>
                    <w:bottom w:val="none" w:sz="0" w:space="0" w:color="auto"/>
                    <w:right w:val="none" w:sz="0" w:space="0" w:color="auto"/>
                  </w:divBdr>
                  <w:divsChild>
                    <w:div w:id="1000081012">
                      <w:marLeft w:val="0"/>
                      <w:marRight w:val="0"/>
                      <w:marTop w:val="0"/>
                      <w:marBottom w:val="0"/>
                      <w:divBdr>
                        <w:top w:val="none" w:sz="0" w:space="0" w:color="auto"/>
                        <w:left w:val="none" w:sz="0" w:space="0" w:color="auto"/>
                        <w:bottom w:val="none" w:sz="0" w:space="0" w:color="auto"/>
                        <w:right w:val="none" w:sz="0" w:space="0" w:color="auto"/>
                      </w:divBdr>
                      <w:divsChild>
                        <w:div w:id="932084834">
                          <w:marLeft w:val="0"/>
                          <w:marRight w:val="0"/>
                          <w:marTop w:val="0"/>
                          <w:marBottom w:val="96"/>
                          <w:divBdr>
                            <w:top w:val="none" w:sz="0" w:space="0" w:color="auto"/>
                            <w:left w:val="none" w:sz="0" w:space="0" w:color="auto"/>
                            <w:bottom w:val="none" w:sz="0" w:space="0" w:color="auto"/>
                            <w:right w:val="none" w:sz="0" w:space="0" w:color="auto"/>
                          </w:divBdr>
                        </w:div>
                        <w:div w:id="1920017946">
                          <w:marLeft w:val="0"/>
                          <w:marRight w:val="0"/>
                          <w:marTop w:val="0"/>
                          <w:marBottom w:val="192"/>
                          <w:divBdr>
                            <w:top w:val="single" w:sz="4" w:space="0" w:color="EAEAEA"/>
                            <w:left w:val="single" w:sz="4" w:space="0" w:color="EAEAEA"/>
                            <w:bottom w:val="single" w:sz="4" w:space="0" w:color="EAEAEA"/>
                            <w:right w:val="single" w:sz="4" w:space="0" w:color="EAEAEA"/>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CEBC-500E-48AB-9782-56260CFA1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3595</Words>
  <Characters>20498</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Ольга Афанасьева</cp:lastModifiedBy>
  <cp:revision>6</cp:revision>
  <cp:lastPrinted>2020-09-30T08:28:00Z</cp:lastPrinted>
  <dcterms:created xsi:type="dcterms:W3CDTF">2022-08-30T14:01:00Z</dcterms:created>
  <dcterms:modified xsi:type="dcterms:W3CDTF">2022-09-24T09:12:00Z</dcterms:modified>
</cp:coreProperties>
</file>