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nos" w:hAnsi="Tinos"/>
        </w:rPr>
      </w:pPr>
      <w:r>
        <w:rPr>
          <w:rFonts w:eastAsia="Times New Roman" w:cs="Times New Roman" w:ascii="Tinos" w:hAnsi="Tinos"/>
          <w:color w:val="000000"/>
          <w:sz w:val="20"/>
          <w:szCs w:val="20"/>
          <w:lang w:eastAsia="ru-RU"/>
        </w:rPr>
        <w:t xml:space="preserve">РАССМОТРЕНО                      ПРИНЯТО                                                     УТВЕРЖДЕНО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кафедрой  учителей                 решением педагогического совета              приказом от 22.06.2022 № 62</w:t>
      </w:r>
      <w:r>
        <w:rPr>
          <w:rFonts w:eastAsia="Times New Roman" w:cs="Times New Roman" w:ascii="Tinos" w:hAnsi="Tinos"/>
          <w:b w:val="false"/>
          <w:bCs w:val="false"/>
          <w:color w:val="000000"/>
          <w:sz w:val="20"/>
          <w:szCs w:val="20"/>
          <w:lang w:eastAsia="ru-RU"/>
        </w:rPr>
        <w:t>-ОБ</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естественных наук                    ГБОУ «Морская школа»                            Директор ГБОУ «Морская школа»</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ГБОУ «Морская школа»          Московского района                                  Московского района</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Санкт-Петербурга                     протокол от  22.06.2022 № 7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протокол от  22.06.2022 № 6                                                                           ______________    А.В.Шепелев</w:t>
      </w:r>
    </w:p>
    <w:p>
      <w:pPr>
        <w:pStyle w:val="Normal"/>
        <w:spacing w:lineRule="auto" w:line="240" w:before="0" w:after="0"/>
        <w:rPr>
          <w:rFonts w:ascii="Tinos" w:hAnsi="Tinos"/>
        </w:rPr>
      </w:pPr>
      <w:r>
        <w:rPr>
          <w:rFonts w:eastAsia="Times New Roman" w:cs="Times New Roman" w:ascii="Tinos" w:hAnsi="Tinos"/>
          <w:color w:val="000000"/>
          <w:lang w:eastAsia="ru-RU"/>
        </w:rPr>
        <w:t xml:space="preserve">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СОГЛАСОВАНО</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С Советом родителей</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ГБОУ «Морская школа»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Московского района  Санкт-Петербурга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nos" w:hAnsi="Tinos"/>
          <w:color w:val="000000"/>
          <w:sz w:val="20"/>
          <w:szCs w:val="20"/>
          <w:lang w:eastAsia="ru-RU"/>
        </w:rPr>
        <w:t>протокол от  22.06.2022 № 7</w:t>
      </w:r>
      <w:r>
        <w:rPr>
          <w:rFonts w:eastAsia="Times New Roman" w:cs="Times New Roman" w:ascii="Times New Roman" w:hAnsi="Times New Roman"/>
          <w:color w:val="000000"/>
          <w:sz w:val="20"/>
          <w:szCs w:val="20"/>
          <w:lang w:eastAsia="ru-RU"/>
        </w:rPr>
        <w:t>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52"/>
          <w:szCs w:val="52"/>
          <w:lang w:eastAsia="ru-RU"/>
        </w:rPr>
        <w:t>по биологии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ДЛЯ  5  КЛАССА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НА  2022-2023 УЧ. ГОД</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Составители:</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методическое объединение</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учителей естественн</w:t>
      </w:r>
      <w:r>
        <w:rPr>
          <w:rFonts w:eastAsia="Times New Roman" w:cs="Times New Roman" w:ascii="Times New Roman" w:hAnsi="Times New Roman"/>
          <w:color w:val="000000"/>
          <w:sz w:val="24"/>
          <w:szCs w:val="24"/>
          <w:lang w:eastAsia="ru-RU"/>
        </w:rPr>
        <w:t>ых наук</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b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Санкт Петербург</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2022 го</w:t>
      </w:r>
      <w:r>
        <w:rPr>
          <w:rFonts w:eastAsia="Times New Roman" w:cs="Times New Roman" w:ascii="Times New Roman" w:hAnsi="Times New Roman"/>
          <w:color w:val="000000"/>
          <w:sz w:val="24"/>
          <w:szCs w:val="24"/>
          <w:lang w:eastAsia="ru-RU"/>
        </w:rPr>
        <w:t>д</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spacing w:beforeAutospacing="0" w:before="0" w:afterAutospacing="0" w:after="0"/>
        <w:jc w:val="both"/>
        <w:textAlignment w:val="baseline"/>
        <w:rPr/>
      </w:pPr>
      <w:r>
        <w:rPr/>
        <w:t xml:space="preserve">Рабочая программа по биологии на уровне основного общего образования составлена на основе: </w:t>
      </w:r>
    </w:p>
    <w:p>
      <w:pPr>
        <w:pStyle w:val="NormalWeb"/>
        <w:spacing w:beforeAutospacing="0" w:before="0" w:afterAutospacing="0" w:after="0"/>
        <w:jc w:val="both"/>
        <w:textAlignment w:val="baseline"/>
        <w:rPr>
          <w:color w:val="000000"/>
        </w:rPr>
      </w:pPr>
      <w:r>
        <w:rPr>
          <w:color w:val="000000"/>
        </w:rPr>
        <w:t>Федеральный Закон Российской Федерации от 29.12.2012 № 273-ФЗ «Об образовании в Российской Федерации»;</w:t>
      </w:r>
    </w:p>
    <w:p>
      <w:pPr>
        <w:pStyle w:val="NormalWeb"/>
        <w:numPr>
          <w:ilvl w:val="0"/>
          <w:numId w:val="87"/>
        </w:numPr>
        <w:spacing w:beforeAutospacing="0" w:before="0" w:afterAutospacing="0" w:after="0"/>
        <w:ind w:left="0" w:hanging="360"/>
        <w:textAlignment w:val="baseline"/>
        <w:rPr>
          <w:shd w:fill="auto" w:val="clear"/>
        </w:rPr>
      </w:pPr>
      <w:r>
        <w:rPr>
          <w:color w:val="000000"/>
          <w:shd w:fill="auto" w:val="clear"/>
        </w:rPr>
        <w:t>Федеральный государственный образовательный стандарт основного общего образования, утверждённый приказом Министерства просвещения Российской Федерации от 31.05.2021 №287 (далее – ФГОС основного общего образования)</w:t>
      </w:r>
    </w:p>
    <w:p>
      <w:pPr>
        <w:pStyle w:val="NormalWeb"/>
        <w:numPr>
          <w:ilvl w:val="0"/>
          <w:numId w:val="87"/>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Web"/>
        <w:numPr>
          <w:ilvl w:val="0"/>
          <w:numId w:val="87"/>
        </w:numPr>
        <w:spacing w:beforeAutospacing="0" w:before="0" w:afterAutospacing="0" w:after="0"/>
        <w:ind w:left="0" w:hanging="360"/>
        <w:jc w:val="both"/>
        <w:textAlignment w:val="baseline"/>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Web"/>
        <w:numPr>
          <w:ilvl w:val="0"/>
          <w:numId w:val="87"/>
        </w:numPr>
        <w:spacing w:beforeAutospacing="0" w:before="0" w:afterAutospacing="0" w:after="0"/>
        <w:ind w:left="0" w:hanging="360"/>
        <w:jc w:val="both"/>
        <w:textAlignment w:val="baseline"/>
        <w:rPr>
          <w:color w:val="000000"/>
        </w:rPr>
      </w:pPr>
      <w:r>
        <w:rPr>
          <w:color w:val="000000"/>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Web"/>
        <w:numPr>
          <w:ilvl w:val="0"/>
          <w:numId w:val="87"/>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numPr>
          <w:ilvl w:val="0"/>
          <w:numId w:val="87"/>
        </w:numPr>
        <w:spacing w:beforeAutospacing="0" w:before="0" w:afterAutospacing="0" w:after="0"/>
        <w:ind w:left="0" w:hanging="360"/>
        <w:jc w:val="both"/>
        <w:textAlignment w:val="baseline"/>
        <w:rPr>
          <w:color w:val="000000"/>
        </w:rPr>
      </w:pPr>
      <w:r>
        <w:rPr>
          <w:color w:val="000000"/>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Web"/>
        <w:numPr>
          <w:ilvl w:val="0"/>
          <w:numId w:val="87"/>
        </w:numPr>
        <w:spacing w:beforeAutospacing="0" w:before="0" w:afterAutospacing="0" w:after="0"/>
        <w:ind w:left="0" w:hanging="360"/>
        <w:jc w:val="both"/>
        <w:textAlignment w:val="baseline"/>
        <w:rPr>
          <w:color w:val="000000"/>
        </w:rPr>
      </w:pPr>
      <w:r>
        <w:rPr>
          <w:color w:val="000000"/>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Web"/>
        <w:numPr>
          <w:ilvl w:val="0"/>
          <w:numId w:val="87"/>
        </w:numPr>
        <w:spacing w:beforeAutospacing="0" w:before="0" w:afterAutospacing="0" w:after="0"/>
        <w:ind w:left="0" w:hanging="360"/>
        <w:jc w:val="both"/>
        <w:textAlignment w:val="baseline"/>
        <w:rPr>
          <w:color w:val="000000"/>
        </w:rPr>
      </w:pPr>
      <w:r>
        <w:rPr>
          <w:color w:val="000000"/>
        </w:rPr>
        <w:t>Закон Санкт-Петербурга от 17.07.2013 № 461-83 «Об образовании в Санкт-Петербурге» с изменениями на 30.06.2022 г.;</w:t>
      </w:r>
    </w:p>
    <w:p>
      <w:pPr>
        <w:pStyle w:val="NormalWeb"/>
        <w:numPr>
          <w:ilvl w:val="0"/>
          <w:numId w:val="87"/>
        </w:numPr>
        <w:spacing w:beforeAutospacing="0" w:before="0" w:afterAutospacing="0" w:after="0"/>
        <w:ind w:left="0" w:hanging="360"/>
        <w:jc w:val="both"/>
        <w:textAlignment w:val="baseline"/>
        <w:rPr>
          <w:color w:val="000000"/>
        </w:rPr>
      </w:pPr>
      <w:r>
        <w:rPr>
          <w:color w:val="000000"/>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Web"/>
        <w:numPr>
          <w:ilvl w:val="0"/>
          <w:numId w:val="87"/>
        </w:numPr>
        <w:spacing w:beforeAutospacing="0" w:before="0" w:afterAutospacing="0" w:after="0"/>
        <w:ind w:left="0" w:hanging="360"/>
        <w:jc w:val="both"/>
        <w:textAlignment w:val="baseline"/>
        <w:rPr>
          <w:color w:val="000000"/>
        </w:rPr>
      </w:pPr>
      <w:r>
        <w:rPr>
          <w:color w:val="000000"/>
        </w:rPr>
        <w:t>Примерная основная образовательная программа основного общего образования, о</w:t>
      </w:r>
      <w:r>
        <w:rPr>
          <w:color w:val="000000"/>
          <w:shd w:fill="FFFFFF" w:val="clear"/>
        </w:rPr>
        <w:t>добрена решением федерального учебно-методического объединения по общему образованию, протокол от 18.03.2022 г. № 1/22</w:t>
      </w:r>
    </w:p>
    <w:p>
      <w:pPr>
        <w:pStyle w:val="NormalWeb"/>
        <w:numPr>
          <w:ilvl w:val="0"/>
          <w:numId w:val="87"/>
        </w:numPr>
        <w:spacing w:beforeAutospacing="0" w:before="0" w:afterAutospacing="0" w:after="0"/>
        <w:ind w:left="0" w:hanging="360"/>
        <w:jc w:val="both"/>
        <w:textAlignment w:val="baseline"/>
        <w:rPr>
          <w:color w:val="000000"/>
        </w:rPr>
      </w:pPr>
      <w:r>
        <w:rPr>
          <w:color w:val="000000"/>
        </w:rPr>
        <w:t>Устав ГБОУ «Морская школа» Московского района Санкт-Петербурга;</w:t>
      </w:r>
    </w:p>
    <w:p>
      <w:pPr>
        <w:pStyle w:val="NormalWeb"/>
        <w:numPr>
          <w:ilvl w:val="0"/>
          <w:numId w:val="87"/>
        </w:numPr>
        <w:spacing w:beforeAutospacing="0" w:before="0" w:afterAutospacing="0" w:after="0"/>
        <w:ind w:left="0" w:hanging="360"/>
        <w:jc w:val="both"/>
        <w:textAlignment w:val="baseline"/>
        <w:rPr>
          <w:color w:val="000000"/>
        </w:rPr>
      </w:pPr>
      <w:r>
        <w:rPr>
          <w:color w:val="000000"/>
        </w:rPr>
        <w:t>Программа воспитания ГБОУ «Морская школа» Московского района Санкт-Петербурга;</w:t>
      </w:r>
    </w:p>
    <w:p>
      <w:pPr>
        <w:pStyle w:val="NormalWeb"/>
        <w:numPr>
          <w:ilvl w:val="0"/>
          <w:numId w:val="87"/>
        </w:numPr>
        <w:spacing w:beforeAutospacing="0" w:before="0" w:afterAutospacing="0" w:after="0"/>
        <w:ind w:left="0" w:hanging="360"/>
        <w:jc w:val="both"/>
        <w:textAlignment w:val="baseline"/>
        <w:rPr>
          <w:color w:val="000000"/>
        </w:rPr>
      </w:pPr>
      <w:r>
        <w:rPr>
          <w:color w:val="000000"/>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color w:val="000000"/>
          <w:sz w:val="22"/>
          <w:szCs w:val="22"/>
        </w:rPr>
        <w:t xml:space="preserve">учебный план и </w:t>
      </w:r>
      <w:r>
        <w:rPr>
          <w:color w:val="000000"/>
        </w:rPr>
        <w:t>календарный учебный график, (утверждена приказом ГБОУ «Морская школа» Московского района Санкт-Петербурга от 22.06.2022 № 62-ОБ «Об утверждении основной образовательной программы основного общего образования»)</w:t>
      </w:r>
    </w:p>
    <w:p>
      <w:pPr>
        <w:pStyle w:val="Normal"/>
        <w:rPr/>
      </w:pPr>
      <w:r>
        <w:rPr/>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ПОЯСНИТЕЛЬНАЯ ЗАПИСКА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ОБЩАЯ ХАРАКТЕРИСТИКА УЧЕБНОГО ПРЕДМЕТА «БИОЛОГИЯ»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ЦЕЛИ ИЗУЧЕНИЯ УЧЕБНОГО ПРЕДМЕТА «БИОЛОГИЯ»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Целями изучения биологии на уровне основного общего образования являются:</w:t>
      </w:r>
    </w:p>
    <w:p>
      <w:pPr>
        <w:pStyle w:val="Normal"/>
        <w:numPr>
          <w:ilvl w:val="0"/>
          <w:numId w:val="1"/>
        </w:numPr>
        <w:shd w:val="clear" w:color="auto" w:fill="FFFFFF"/>
        <w:spacing w:lineRule="auto" w:line="240" w:beforeAutospacing="1"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pPr>
        <w:pStyle w:val="Normal"/>
        <w:numPr>
          <w:ilvl w:val="0"/>
          <w:numId w:val="1"/>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pPr>
        <w:pStyle w:val="Normal"/>
        <w:numPr>
          <w:ilvl w:val="0"/>
          <w:numId w:val="1"/>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pPr>
        <w:pStyle w:val="Normal"/>
        <w:numPr>
          <w:ilvl w:val="0"/>
          <w:numId w:val="1"/>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pStyle w:val="Normal"/>
        <w:numPr>
          <w:ilvl w:val="0"/>
          <w:numId w:val="1"/>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pStyle w:val="Normal"/>
        <w:numPr>
          <w:ilvl w:val="0"/>
          <w:numId w:val="1"/>
        </w:numPr>
        <w:shd w:val="clear" w:color="auto" w:fill="FFFFFF"/>
        <w:spacing w:lineRule="auto" w:line="240" w:before="0"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экологической культуры в целях сохранения собственного здоровья и охраны окружающей среды. </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Достижение целей обеспечивается решением следующих ЗАДАЧ: </w:t>
      </w:r>
    </w:p>
    <w:p>
      <w:pPr>
        <w:pStyle w:val="Normal"/>
        <w:numPr>
          <w:ilvl w:val="0"/>
          <w:numId w:val="2"/>
        </w:numPr>
        <w:shd w:val="clear" w:color="auto" w:fill="FFFFFF"/>
        <w:spacing w:lineRule="auto" w:line="240" w:beforeAutospacing="1"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pPr>
        <w:pStyle w:val="Normal"/>
        <w:numPr>
          <w:ilvl w:val="0"/>
          <w:numId w:val="2"/>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pStyle w:val="Normal"/>
        <w:numPr>
          <w:ilvl w:val="0"/>
          <w:numId w:val="2"/>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Normal"/>
        <w:numPr>
          <w:ilvl w:val="0"/>
          <w:numId w:val="2"/>
        </w:numPr>
        <w:shd w:val="clear" w:color="auto" w:fill="FFFFFF"/>
        <w:spacing w:lineRule="auto" w:line="240" w:before="0"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МЕСТО УЧЕБНОГО ПРЕДМЕТА «БИОЛОГИЯ» В УЧЕБНОМ ПЛАНЕ</w:t>
      </w:r>
    </w:p>
    <w:p>
      <w:pPr>
        <w:pStyle w:val="Normal"/>
        <w:shd w:val="clear" w:color="auto" w:fill="FFFFFF"/>
        <w:spacing w:lineRule="auto" w:line="24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СОДЕРЖАНИЕ УЧЕБНОГО ПРЕДМЕТА </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 Биология — наука о живой природе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биологии. Правила поведения и работы в кабинете с биологическими приборами и инструментами.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 Методы изучения живой природы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Лабораторные и практические работы</w:t>
      </w:r>
    </w:p>
    <w:p>
      <w:pPr>
        <w:pStyle w:val="Normal"/>
        <w:shd w:val="clear" w:color="auto" w:fill="F7FDF7"/>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br/>
        <w:t>2. Ознакомление с устройством лупы, светового микроскопа, правила работы с ними.</w:t>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Экскурсии или видеоэкскурсии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Овладение методами изучения живой природы — наблюдением и экспериментом.</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 Организмы — тела живой природы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об организме. Доядерные и ядерные организмы.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Одноклеточные и многоклеточные организмы. Клетки, ткани, органы, системы органов.</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Лабораторные и практические работы</w:t>
      </w:r>
    </w:p>
    <w:p>
      <w:pPr>
        <w:pStyle w:val="Normal"/>
        <w:shd w:val="clear" w:color="auto" w:fill="F7FDF7"/>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br/>
        <w:t>2. Ознакомление с принципами систематики организмов.</w:t>
        <w:br/>
        <w:t>3. Наблюдение за потреблением воды растением.</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Организмы и среда обитания</w:t>
      </w: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Лабораторные и практические работы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Выявление приспособлений организмов к среде обитания (на конкретных примерах).</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Экскурсии или видеоэкскурсии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Растительный и животный мир родного края (краеведение).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 Природные сообщества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Природные зоны Земли, их обитатели. Флора и фауна природных зон. Ландшафты: природные и культурные.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Лабораторные и практические работы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искусственных сообществ и их обитателей (на примере аквариума и др.).</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Экскурсии или видеоэкскурсии</w:t>
      </w:r>
    </w:p>
    <w:p>
      <w:pPr>
        <w:pStyle w:val="Normal"/>
        <w:shd w:val="clear" w:color="auto" w:fill="F7FDF7"/>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Изучение природных сообществ (на примере леса, озера, пруда, луга и др.).</w:t>
        <w:br/>
        <w:t>2. Изучение сезонных явлений в жизни природных сообществ.</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 Живая природа и человек</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Практические работы</w:t>
      </w:r>
    </w:p>
    <w:p>
      <w:pPr>
        <w:pStyle w:val="Normal"/>
        <w:shd w:val="clear" w:color="auto" w:fill="FFFFFF"/>
        <w:spacing w:lineRule="auto" w:line="24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Проведение акции по уборке мусора в ближайшем лесу, парке, сквере или на пришкольной территории.</w:t>
      </w:r>
    </w:p>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ПЛАНИРУЕМЫЕ ОБРАЗОВАТЕЛЬНЫЕ РЕЗУЛЬТАТЫ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ЛИЧНОСТНЫЕ РЕЗУЛЬТАТЫ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Патриотическое воспитание:</w:t>
      </w:r>
    </w:p>
    <w:p>
      <w:pPr>
        <w:pStyle w:val="Normal"/>
        <w:numPr>
          <w:ilvl w:val="0"/>
          <w:numId w:val="3"/>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Гражданское воспитание:</w:t>
      </w:r>
    </w:p>
    <w:p>
      <w:pPr>
        <w:pStyle w:val="Normal"/>
        <w:numPr>
          <w:ilvl w:val="0"/>
          <w:numId w:val="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Духовно-нравственное воспитание:</w:t>
      </w:r>
    </w:p>
    <w:p>
      <w:pPr>
        <w:pStyle w:val="Normal"/>
        <w:numPr>
          <w:ilvl w:val="0"/>
          <w:numId w:val="5"/>
        </w:numPr>
        <w:shd w:val="clear" w:color="auto" w:fill="FFFFFF"/>
        <w:spacing w:lineRule="auto" w:line="240" w:beforeAutospacing="1"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оценивать поведение и поступки с позиции нравственных норм и норм экологической культуры;</w:t>
      </w:r>
    </w:p>
    <w:p>
      <w:pPr>
        <w:pStyle w:val="Normal"/>
        <w:numPr>
          <w:ilvl w:val="0"/>
          <w:numId w:val="5"/>
        </w:numPr>
        <w:shd w:val="clear" w:color="auto" w:fill="FFFFFF"/>
        <w:spacing w:lineRule="auto" w:line="240" w:before="0"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значимости нравственного аспекта деятельности человека в медицине и биологии.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Эстетическое воспитание:</w:t>
      </w:r>
    </w:p>
    <w:p>
      <w:pPr>
        <w:pStyle w:val="Normal"/>
        <w:numPr>
          <w:ilvl w:val="0"/>
          <w:numId w:val="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роли биологии в формировании эстетической культуры личности.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Ценности научного познания:</w:t>
      </w:r>
    </w:p>
    <w:p>
      <w:pPr>
        <w:pStyle w:val="Normal"/>
        <w:numPr>
          <w:ilvl w:val="0"/>
          <w:numId w:val="7"/>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numPr>
          <w:ilvl w:val="0"/>
          <w:numId w:val="8"/>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роли биологической науки в формировании научного мировоззрения;</w:t>
      </w:r>
    </w:p>
    <w:p>
      <w:pPr>
        <w:pStyle w:val="Normal"/>
        <w:numPr>
          <w:ilvl w:val="0"/>
          <w:numId w:val="9"/>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научной любознательности, интереса к биологической науке, навыков исследовательской деятельности.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Формирование культуры здоровья:</w:t>
      </w:r>
    </w:p>
    <w:p>
      <w:pPr>
        <w:pStyle w:val="Normal"/>
        <w:numPr>
          <w:ilvl w:val="0"/>
          <w:numId w:val="10"/>
        </w:numPr>
        <w:shd w:val="clear" w:color="auto" w:fill="FFFFFF"/>
        <w:spacing w:lineRule="auto" w:line="240" w:beforeAutospacing="1"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numPr>
          <w:ilvl w:val="0"/>
          <w:numId w:val="10"/>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numPr>
          <w:ilvl w:val="0"/>
          <w:numId w:val="10"/>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правил безопасности, в том числе навыки безопасного поведения в природной среде;</w:t>
      </w:r>
    </w:p>
    <w:p>
      <w:pPr>
        <w:pStyle w:val="Normal"/>
        <w:numPr>
          <w:ilvl w:val="0"/>
          <w:numId w:val="10"/>
        </w:numPr>
        <w:shd w:val="clear" w:color="auto" w:fill="FFFFFF"/>
        <w:spacing w:lineRule="auto" w:line="240" w:before="0"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навыка рефлексии, управление собственным эмоциональным состоянием.</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Трудовое воспитание:</w:t>
      </w:r>
    </w:p>
    <w:p>
      <w:pPr>
        <w:pStyle w:val="Normal"/>
        <w:numPr>
          <w:ilvl w:val="0"/>
          <w:numId w:val="11"/>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Экологическое воспитание:</w:t>
      </w:r>
    </w:p>
    <w:p>
      <w:pPr>
        <w:pStyle w:val="Normal"/>
        <w:numPr>
          <w:ilvl w:val="0"/>
          <w:numId w:val="12"/>
        </w:numPr>
        <w:shd w:val="clear" w:color="auto" w:fill="FFFFFF"/>
        <w:spacing w:lineRule="auto" w:line="240" w:beforeAutospacing="1"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ориентация на применение биологических знаний при решении задач в области окружающей среды;</w:t>
      </w:r>
    </w:p>
    <w:p>
      <w:pPr>
        <w:pStyle w:val="Normal"/>
        <w:numPr>
          <w:ilvl w:val="0"/>
          <w:numId w:val="12"/>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экологических проблем и путей их решения;</w:t>
      </w:r>
    </w:p>
    <w:p>
      <w:pPr>
        <w:pStyle w:val="Normal"/>
        <w:numPr>
          <w:ilvl w:val="0"/>
          <w:numId w:val="12"/>
        </w:numPr>
        <w:shd w:val="clear" w:color="auto" w:fill="FFFFFF"/>
        <w:spacing w:lineRule="auto" w:line="240" w:before="0"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к участию в практической деятельности экологической направленности.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Адаптация обучающегося к изменяющимся условиям социальной и природной среды:</w:t>
      </w:r>
    </w:p>
    <w:p>
      <w:pPr>
        <w:pStyle w:val="Normal"/>
        <w:numPr>
          <w:ilvl w:val="0"/>
          <w:numId w:val="13"/>
        </w:numPr>
        <w:shd w:val="clear" w:color="auto" w:fill="FFFFFF"/>
        <w:spacing w:lineRule="auto" w:line="240" w:beforeAutospacing="1"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адекватная оценка изменяющихся условий;</w:t>
      </w:r>
    </w:p>
    <w:p>
      <w:pPr>
        <w:pStyle w:val="Normal"/>
        <w:numPr>
          <w:ilvl w:val="0"/>
          <w:numId w:val="13"/>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pPr>
        <w:pStyle w:val="Normal"/>
        <w:numPr>
          <w:ilvl w:val="0"/>
          <w:numId w:val="13"/>
        </w:numPr>
        <w:shd w:val="clear" w:color="auto" w:fill="FFFFFF"/>
        <w:spacing w:lineRule="auto" w:line="240" w:before="0"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планирование действий в новой ситуации на основании знаний биологических закономерностей.</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МЕТАПРЕДМЕТНЫЕ РЕЗУЛЬТАТЫ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Универсальные познавательные действия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Базовые логические действия:</w:t>
      </w:r>
    </w:p>
    <w:p>
      <w:pPr>
        <w:pStyle w:val="Normal"/>
        <w:numPr>
          <w:ilvl w:val="0"/>
          <w:numId w:val="1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выявлять и характеризовать существенные признаки биологических объектов (явлений);</w:t>
      </w:r>
    </w:p>
    <w:p>
      <w:pPr>
        <w:pStyle w:val="Normal"/>
        <w:numPr>
          <w:ilvl w:val="0"/>
          <w:numId w:val="15"/>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Normal"/>
        <w:numPr>
          <w:ilvl w:val="0"/>
          <w:numId w:val="1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Normal"/>
        <w:numPr>
          <w:ilvl w:val="0"/>
          <w:numId w:val="17"/>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выявлять дефициты информации, данных, необходимых для решения поставленной задачи;</w:t>
      </w:r>
    </w:p>
    <w:p>
      <w:pPr>
        <w:pStyle w:val="Normal"/>
        <w:numPr>
          <w:ilvl w:val="0"/>
          <w:numId w:val="18"/>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numPr>
          <w:ilvl w:val="0"/>
          <w:numId w:val="19"/>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Базовые исследовательские действия:</w:t>
      </w:r>
    </w:p>
    <w:p>
      <w:pPr>
        <w:pStyle w:val="Normal"/>
        <w:numPr>
          <w:ilvl w:val="0"/>
          <w:numId w:val="20"/>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вопросы как исследовательский инструмент познания;</w:t>
      </w:r>
    </w:p>
    <w:p>
      <w:pPr>
        <w:pStyle w:val="Normal"/>
        <w:numPr>
          <w:ilvl w:val="0"/>
          <w:numId w:val="21"/>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22"/>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формировать гипотезу об истинности собственных суждений, аргументировать свою позицию, мнение;</w:t>
      </w:r>
    </w:p>
    <w:p>
      <w:pPr>
        <w:pStyle w:val="Normal"/>
        <w:numPr>
          <w:ilvl w:val="0"/>
          <w:numId w:val="23"/>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Normal"/>
        <w:numPr>
          <w:ilvl w:val="0"/>
          <w:numId w:val="2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на применимость и достоверность информацию, полученную в ходе наблюдения и эксперимента;</w:t>
      </w:r>
    </w:p>
    <w:p>
      <w:pPr>
        <w:pStyle w:val="Normal"/>
        <w:numPr>
          <w:ilvl w:val="0"/>
          <w:numId w:val="25"/>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Normal"/>
        <w:numPr>
          <w:ilvl w:val="0"/>
          <w:numId w:val="2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Работа с информацией:</w:t>
      </w:r>
    </w:p>
    <w:p>
      <w:pPr>
        <w:pStyle w:val="Normal"/>
        <w:numPr>
          <w:ilvl w:val="0"/>
          <w:numId w:val="27"/>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Normal"/>
        <w:numPr>
          <w:ilvl w:val="0"/>
          <w:numId w:val="28"/>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pPr>
        <w:pStyle w:val="Normal"/>
        <w:numPr>
          <w:ilvl w:val="0"/>
          <w:numId w:val="29"/>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30"/>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numPr>
          <w:ilvl w:val="0"/>
          <w:numId w:val="31"/>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pPr>
        <w:pStyle w:val="Normal"/>
        <w:numPr>
          <w:ilvl w:val="0"/>
          <w:numId w:val="32"/>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запоминать и систематизировать биологическую информацию.</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Универсальные коммуникативные действия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Общение</w:t>
      </w:r>
      <w:r>
        <w:rPr>
          <w:rFonts w:eastAsia="Times New Roman" w:cs="Times New Roman" w:ascii="Times New Roman" w:hAnsi="Times New Roman"/>
          <w:sz w:val="24"/>
          <w:szCs w:val="24"/>
          <w:lang w:eastAsia="ru-RU"/>
        </w:rPr>
        <w:t>:</w:t>
      </w:r>
    </w:p>
    <w:p>
      <w:pPr>
        <w:pStyle w:val="Normal"/>
        <w:numPr>
          <w:ilvl w:val="0"/>
          <w:numId w:val="33"/>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pPr>
        <w:pStyle w:val="Normal"/>
        <w:numPr>
          <w:ilvl w:val="0"/>
          <w:numId w:val="3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себя (свою точку зрения) в устных и письменных текстах;</w:t>
      </w:r>
    </w:p>
    <w:p>
      <w:pPr>
        <w:pStyle w:val="Normal"/>
        <w:numPr>
          <w:ilvl w:val="0"/>
          <w:numId w:val="35"/>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numPr>
          <w:ilvl w:val="0"/>
          <w:numId w:val="3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pPr>
        <w:pStyle w:val="Normal"/>
        <w:numPr>
          <w:ilvl w:val="0"/>
          <w:numId w:val="37"/>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Normal"/>
        <w:numPr>
          <w:ilvl w:val="0"/>
          <w:numId w:val="38"/>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pPr>
        <w:pStyle w:val="Normal"/>
        <w:numPr>
          <w:ilvl w:val="0"/>
          <w:numId w:val="39"/>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публично представлять результаты выполненного биологического опыта (эксперимента, исследования, проекта);</w:t>
      </w:r>
    </w:p>
    <w:p>
      <w:pPr>
        <w:pStyle w:val="Normal"/>
        <w:numPr>
          <w:ilvl w:val="0"/>
          <w:numId w:val="40"/>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Совместная деятельность (сотрудничество):</w:t>
      </w:r>
    </w:p>
    <w:p>
      <w:pPr>
        <w:pStyle w:val="Normal"/>
        <w:numPr>
          <w:ilvl w:val="0"/>
          <w:numId w:val="41"/>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pPr>
        <w:pStyle w:val="Normal"/>
        <w:numPr>
          <w:ilvl w:val="0"/>
          <w:numId w:val="42"/>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pPr>
        <w:pStyle w:val="Normal"/>
        <w:numPr>
          <w:ilvl w:val="0"/>
          <w:numId w:val="43"/>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pStyle w:val="Normal"/>
        <w:numPr>
          <w:ilvl w:val="0"/>
          <w:numId w:val="4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numPr>
          <w:ilvl w:val="0"/>
          <w:numId w:val="45"/>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4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numPr>
          <w:ilvl w:val="0"/>
          <w:numId w:val="47"/>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Универсальные регулятивные действия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Самоорганизация:</w:t>
      </w:r>
    </w:p>
    <w:p>
      <w:pPr>
        <w:pStyle w:val="Normal"/>
        <w:numPr>
          <w:ilvl w:val="0"/>
          <w:numId w:val="48"/>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выявлять проблемы для решения в жизненных и учебных ситуациях, используя биологические знания;</w:t>
      </w:r>
    </w:p>
    <w:p>
      <w:pPr>
        <w:pStyle w:val="Normal"/>
        <w:numPr>
          <w:ilvl w:val="0"/>
          <w:numId w:val="49"/>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50"/>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Normal"/>
        <w:numPr>
          <w:ilvl w:val="0"/>
          <w:numId w:val="51"/>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Normal"/>
        <w:numPr>
          <w:ilvl w:val="0"/>
          <w:numId w:val="52"/>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делать выбор и брать ответственность за решение.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Самоконтроль (рефлексия):</w:t>
      </w:r>
    </w:p>
    <w:p>
      <w:pPr>
        <w:pStyle w:val="Normal"/>
        <w:numPr>
          <w:ilvl w:val="0"/>
          <w:numId w:val="53"/>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владеть способами самоконтроля, самомотивации и рефлексии;</w:t>
      </w:r>
    </w:p>
    <w:p>
      <w:pPr>
        <w:pStyle w:val="Normal"/>
        <w:numPr>
          <w:ilvl w:val="0"/>
          <w:numId w:val="5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давать адекватную оценку ситуации и предлагать план её изменения;</w:t>
      </w:r>
    </w:p>
    <w:p>
      <w:pPr>
        <w:pStyle w:val="Normal"/>
        <w:numPr>
          <w:ilvl w:val="0"/>
          <w:numId w:val="55"/>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Normal"/>
        <w:numPr>
          <w:ilvl w:val="0"/>
          <w:numId w:val="5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numPr>
          <w:ilvl w:val="0"/>
          <w:numId w:val="57"/>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numPr>
          <w:ilvl w:val="0"/>
          <w:numId w:val="58"/>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соответствие результата цели и условиям.</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Эмоциональный интеллект:</w:t>
      </w:r>
    </w:p>
    <w:p>
      <w:pPr>
        <w:pStyle w:val="Normal"/>
        <w:numPr>
          <w:ilvl w:val="0"/>
          <w:numId w:val="59"/>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различать, называть и управлять собственными эмоциями и эмоциями других;</w:t>
      </w:r>
    </w:p>
    <w:p>
      <w:pPr>
        <w:pStyle w:val="Normal"/>
        <w:numPr>
          <w:ilvl w:val="0"/>
          <w:numId w:val="60"/>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выявлять и анализировать причины эмоций;</w:t>
      </w:r>
    </w:p>
    <w:p>
      <w:pPr>
        <w:pStyle w:val="Normal"/>
        <w:numPr>
          <w:ilvl w:val="0"/>
          <w:numId w:val="61"/>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ставить себя на место другого человека, понимать мотивы и намерения другого;</w:t>
      </w:r>
    </w:p>
    <w:p>
      <w:pPr>
        <w:pStyle w:val="Normal"/>
        <w:numPr>
          <w:ilvl w:val="0"/>
          <w:numId w:val="62"/>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регулировать способ выражения эмоций.</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Принятие себя и других:</w:t>
      </w:r>
    </w:p>
    <w:p>
      <w:pPr>
        <w:pStyle w:val="Normal"/>
        <w:numPr>
          <w:ilvl w:val="0"/>
          <w:numId w:val="63"/>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осознанно относиться к другому человеку, его мнению;</w:t>
      </w:r>
    </w:p>
    <w:p>
      <w:pPr>
        <w:pStyle w:val="Normal"/>
        <w:numPr>
          <w:ilvl w:val="0"/>
          <w:numId w:val="6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признавать своё право на ошибку и такое же право другого;</w:t>
      </w:r>
    </w:p>
    <w:p>
      <w:pPr>
        <w:pStyle w:val="Normal"/>
        <w:numPr>
          <w:ilvl w:val="0"/>
          <w:numId w:val="65"/>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открытость себе и другим;</w:t>
      </w:r>
    </w:p>
    <w:p>
      <w:pPr>
        <w:pStyle w:val="Normal"/>
        <w:numPr>
          <w:ilvl w:val="0"/>
          <w:numId w:val="6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осознавать невозможность контролировать всё вокруг;</w:t>
      </w:r>
    </w:p>
    <w:p>
      <w:pPr>
        <w:pStyle w:val="Normal"/>
        <w:numPr>
          <w:ilvl w:val="0"/>
          <w:numId w:val="67"/>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ПРЕДМЕТНЫЕ РЕЗУЛЬТАТЫ</w:t>
      </w:r>
    </w:p>
    <w:p>
      <w:pPr>
        <w:pStyle w:val="Normal"/>
        <w:numPr>
          <w:ilvl w:val="0"/>
          <w:numId w:val="68"/>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pPr>
        <w:pStyle w:val="Normal"/>
        <w:numPr>
          <w:ilvl w:val="0"/>
          <w:numId w:val="69"/>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pPr>
        <w:pStyle w:val="Normal"/>
        <w:numPr>
          <w:ilvl w:val="0"/>
          <w:numId w:val="70"/>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pStyle w:val="Normal"/>
        <w:numPr>
          <w:ilvl w:val="0"/>
          <w:numId w:val="71"/>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pStyle w:val="Normal"/>
        <w:numPr>
          <w:ilvl w:val="0"/>
          <w:numId w:val="72"/>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pStyle w:val="Normal"/>
        <w:numPr>
          <w:ilvl w:val="0"/>
          <w:numId w:val="73"/>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pStyle w:val="Normal"/>
        <w:numPr>
          <w:ilvl w:val="0"/>
          <w:numId w:val="7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pStyle w:val="Normal"/>
        <w:numPr>
          <w:ilvl w:val="0"/>
          <w:numId w:val="75"/>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раскрывать понятие о среде обитания (водной, наземно-воздушной, почвенной, внутриорганизменной), условиях среды обитания;</w:t>
      </w:r>
    </w:p>
    <w:p>
      <w:pPr>
        <w:pStyle w:val="Normal"/>
        <w:numPr>
          <w:ilvl w:val="0"/>
          <w:numId w:val="7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pPr>
        <w:pStyle w:val="Normal"/>
        <w:numPr>
          <w:ilvl w:val="0"/>
          <w:numId w:val="77"/>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выделять отличительные признаки природных и искусственных сообществ;</w:t>
      </w:r>
    </w:p>
    <w:p>
      <w:pPr>
        <w:pStyle w:val="Normal"/>
        <w:numPr>
          <w:ilvl w:val="0"/>
          <w:numId w:val="78"/>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pStyle w:val="Normal"/>
        <w:numPr>
          <w:ilvl w:val="0"/>
          <w:numId w:val="79"/>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раскрывать роль биологии в практической деятельности человека;</w:t>
      </w:r>
    </w:p>
    <w:p>
      <w:pPr>
        <w:pStyle w:val="Normal"/>
        <w:numPr>
          <w:ilvl w:val="0"/>
          <w:numId w:val="80"/>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pStyle w:val="Normal"/>
        <w:numPr>
          <w:ilvl w:val="0"/>
          <w:numId w:val="81"/>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Normal"/>
        <w:numPr>
          <w:ilvl w:val="0"/>
          <w:numId w:val="82"/>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pStyle w:val="Normal"/>
        <w:numPr>
          <w:ilvl w:val="0"/>
          <w:numId w:val="83"/>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pPr>
        <w:pStyle w:val="Normal"/>
        <w:numPr>
          <w:ilvl w:val="0"/>
          <w:numId w:val="84"/>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pStyle w:val="Normal"/>
        <w:numPr>
          <w:ilvl w:val="0"/>
          <w:numId w:val="85"/>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pPr>
        <w:pStyle w:val="Normal"/>
        <w:numPr>
          <w:ilvl w:val="0"/>
          <w:numId w:val="86"/>
        </w:numPr>
        <w:shd w:val="clear" w:color="auto" w:fill="FFFFFF"/>
        <w:spacing w:lineRule="auto" w:line="240" w:beforeAutospacing="1" w:afterAutospacing="1"/>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создавать письменные и устные сообщения, грамотно используя понятийный аппарат изучаемого раздела биологии.</w:t>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pBdr>
          <w:bottom w:val="single" w:sz="6" w:space="5" w:color="000000"/>
        </w:pBdr>
        <w:shd w:val="clear" w:color="auto" w:fill="FFFFFF"/>
        <w:spacing w:lineRule="atLeast" w:line="240" w:beforeAutospacing="1" w:after="16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ТЕМАТИЧЕСКОЕ ПЛАНИРОВАНИЕ </w:t>
      </w:r>
    </w:p>
    <w:tbl>
      <w:tblPr>
        <w:tblW w:w="16008" w:type="dxa"/>
        <w:jc w:val="left"/>
        <w:tblInd w:w="0" w:type="dxa"/>
        <w:tblLayout w:type="fixed"/>
        <w:tblCellMar>
          <w:top w:w="90" w:type="dxa"/>
          <w:left w:w="90" w:type="dxa"/>
          <w:bottom w:w="90" w:type="dxa"/>
          <w:right w:w="90" w:type="dxa"/>
        </w:tblCellMar>
        <w:tblLook w:noVBand="1" w:val="04a0" w:noHBand="0" w:lastColumn="0" w:firstColumn="1" w:lastRow="0" w:firstRow="1"/>
      </w:tblPr>
      <w:tblGrid>
        <w:gridCol w:w="523"/>
        <w:gridCol w:w="3884"/>
        <w:gridCol w:w="752"/>
        <w:gridCol w:w="1642"/>
        <w:gridCol w:w="1697"/>
        <w:gridCol w:w="1185"/>
        <w:gridCol w:w="2393"/>
        <w:gridCol w:w="1873"/>
        <w:gridCol w:w="2057"/>
      </w:tblGrid>
      <w:tr>
        <w:trPr/>
        <w:tc>
          <w:tcPr>
            <w:tcW w:w="52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sz w:val="24"/>
                <w:szCs w:val="24"/>
                <w:lang w:eastAsia="ru-RU"/>
              </w:rPr>
              <w:br/>
              <w:t>п/п</w:t>
            </w:r>
          </w:p>
        </w:tc>
        <w:tc>
          <w:tcPr>
            <w:tcW w:w="388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Наименование разделов и тем программы</w:t>
            </w:r>
          </w:p>
        </w:tc>
        <w:tc>
          <w:tcPr>
            <w:tcW w:w="409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Количество часов</w:t>
            </w:r>
          </w:p>
        </w:tc>
        <w:tc>
          <w:tcPr>
            <w:tcW w:w="118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Дата изучения</w:t>
            </w:r>
          </w:p>
        </w:tc>
        <w:tc>
          <w:tcPr>
            <w:tcW w:w="239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Виды деятельности</w:t>
            </w:r>
          </w:p>
        </w:tc>
        <w:tc>
          <w:tcPr>
            <w:tcW w:w="187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Виды, формы контроля</w:t>
            </w:r>
          </w:p>
        </w:tc>
        <w:tc>
          <w:tcPr>
            <w:tcW w:w="205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Электронные (цифровые) образовательные ресурсы</w:t>
            </w:r>
          </w:p>
        </w:tc>
      </w:tr>
      <w:tr>
        <w:trPr/>
        <w:tc>
          <w:tcPr>
            <w:tcW w:w="523"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84"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контрольные работы</w:t>
            </w:r>
          </w:p>
        </w:tc>
        <w:tc>
          <w:tcPr>
            <w:tcW w:w="16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практические работы</w:t>
            </w:r>
          </w:p>
        </w:tc>
        <w:tc>
          <w:tcPr>
            <w:tcW w:w="1185"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3"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57"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8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Биология — наука о живой природе</w:t>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6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bdr w:val="dashed" w:sz="6" w:space="0" w:color="FF0000"/>
                <w:shd w:fill="F7FDF7" w:val="clear"/>
                <w:lang w:eastAsia="ru-RU"/>
              </w:rPr>
              <w:t>Ознакомление с объектами изучения биологии, её разделами;</w:t>
              <w:br/>
              <w:t>Применение биологических терминов и понятий: живые тела, биология, экология, цитология, анатомия, физиология и др.;</w:t>
              <w:br/>
              <w:t>Раскрытие роли биологии в практической деятельности людей, значения различных организмов в жизни человека;</w:t>
              <w:br/>
              <w:t>Обсуждение признаков живого;</w:t>
              <w:br/>
              <w:t>Сравнение объектов живой и неживой природы;</w:t>
              <w:br/>
              <w:t>Ознакомление с правилами работы с биологическим оборудованием в кабинете;</w:t>
              <w:br/>
              <w:t>Обоснование правил поведения в природе;</w:t>
              <w:br/>
            </w:r>
          </w:p>
        </w:tc>
        <w:tc>
          <w:tcPr>
            <w:tcW w:w="187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bdr w:val="dashed" w:sz="6" w:space="0" w:color="FF0000"/>
                <w:shd w:fill="F7FDF7" w:val="clear"/>
                <w:lang w:eastAsia="ru-RU"/>
              </w:rPr>
              <w:t>Письменный контроль;</w:t>
              <w:br/>
              <w:t>Устный опрос;</w:t>
              <w:br/>
              <w:t>Контрольная работа;</w:t>
              <w:br/>
              <w:t>Зачет;</w:t>
              <w:br/>
              <w:t>Практическая работа;</w:t>
              <w:br/>
              <w:t>Тестирование;</w:t>
              <w:br/>
              <w:t>Диктант;</w:t>
              <w:br/>
              <w:t>Самооценка с использованием «Оценочного листа»;</w:t>
              <w:br/>
            </w:r>
          </w:p>
        </w:tc>
        <w:tc>
          <w:tcPr>
            <w:tcW w:w="20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Электронное приложение к учебнику</w:t>
            </w:r>
          </w:p>
        </w:tc>
      </w:tr>
      <w:tr>
        <w:trPr/>
        <w:tc>
          <w:tcPr>
            <w:tcW w:w="5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8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Методы изучения живой природы</w:t>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6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1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bdr w:val="dashed" w:sz="6" w:space="0" w:color="FF0000"/>
                <w:shd w:fill="F7FDF7" w:val="clear"/>
                <w:lang w:eastAsia="ru-RU"/>
              </w:rPr>
              <w:t>Ознакомление с методами биологической науки: наблюдение, эксперимент, классификация, измерение и описывание;</w:t>
              <w:br/>
              <w:t>Ознакомление с правилами работы с увеличительными приборами;</w:t>
              <w:b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br/>
              <w:t>Описание и интерпретация данных с целью обоснования выводов;</w:t>
              <w:br/>
            </w:r>
          </w:p>
        </w:tc>
        <w:tc>
          <w:tcPr>
            <w:tcW w:w="187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c>
          <w:tcPr>
            <w:tcW w:w="20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Электронное приложение к учебнику</w:t>
            </w:r>
          </w:p>
        </w:tc>
      </w:tr>
      <w:tr>
        <w:trPr/>
        <w:tc>
          <w:tcPr>
            <w:tcW w:w="5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8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Организмы — тела живой природы</w:t>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1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6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1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bdr w:val="dashed" w:sz="6" w:space="0" w:color="FF0000"/>
                <w:shd w:fill="F7FDF7" w:val="clear"/>
                <w:lang w:eastAsia="ru-RU"/>
              </w:rPr>
              <w:t>Определение по внешнему виду (изображениям), схемам и описание доядерных и ядерных организмов;</w:t>
              <w:br/>
              <w:t>Установление взаимосвязей между особенностями строения и функциями клеток и тканей, органов и систем органов;</w:t>
              <w:br/>
              <w:t>Аргументирование доводов о клетке как единице строения и жизнедеятельности организмов;</w:t>
              <w:br/>
              <w:t>Выявление сущности жизненно важных процессов у организмов разных царств: питание, дыхание, выделение, их сравнение;</w:t>
              <w:br/>
              <w:t>Обоснование роли раздражимости клеток;</w:t>
              <w:br/>
              <w:t>Сравнение свойств организмов: движения, размножения, развития;</w:t>
              <w:br/>
              <w:t>Анализ причин разнообразия организмов;</w:t>
              <w:br/>
              <w:t>Классифицирование организмов;</w:t>
              <w:br/>
              <w:t>Выявление существенных признаков вирусов: паразитизм, большая репродуктивная способность, изменчивость;</w:t>
              <w:br/>
              <w:t>Исследование и сравнение растительных, животных клеток и тканей;</w:t>
              <w:br/>
            </w:r>
          </w:p>
        </w:tc>
        <w:tc>
          <w:tcPr>
            <w:tcW w:w="187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 контрольная работа</w:t>
            </w:r>
          </w:p>
        </w:tc>
        <w:tc>
          <w:tcPr>
            <w:tcW w:w="20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Электронное приложение к учебнику</w:t>
            </w:r>
          </w:p>
        </w:tc>
      </w:tr>
      <w:tr>
        <w:trPr/>
        <w:tc>
          <w:tcPr>
            <w:tcW w:w="5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8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Организмы и среда обитания</w:t>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6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bdr w:val="dashed" w:sz="6" w:space="0" w:color="FF0000"/>
                <w:shd w:fill="F7FDF7" w:val="clear"/>
                <w:lang w:eastAsia="ru-RU"/>
              </w:rPr>
              <w:t>Раскрытие сущности терминов: среда жизни, факторы среды;</w:t>
              <w:br/>
              <w:t>Выявление существенных признаков сред обитания: водной, наземно-воздушной, почвенной, организменной;</w:t>
              <w:br/>
              <w:t>Установление взаимосвязей между распространением организмов в разных средах обитания и приспособленностью к ним;</w:t>
              <w:b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br/>
              <w:t>Сравнение внешнего вида организмов на натуральных объектах, по таблицам, схемам, описаниям;</w:t>
              <w:br/>
            </w:r>
          </w:p>
        </w:tc>
        <w:tc>
          <w:tcPr>
            <w:tcW w:w="187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Электронное приложение к учебнику</w:t>
            </w:r>
          </w:p>
        </w:tc>
      </w:tr>
      <w:tr>
        <w:trPr/>
        <w:tc>
          <w:tcPr>
            <w:tcW w:w="5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38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Природные сообщества</w:t>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6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1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bdr w:val="dashed" w:sz="6" w:space="0" w:color="FF0000"/>
                <w:shd w:fill="F7FDF7" w:val="clear"/>
                <w:lang w:eastAsia="ru-RU"/>
              </w:rPr>
              <w:t>Раскрытие сущности терминов: природное и искусственное сообщество, цепи и сети питания;</w:t>
              <w:br/>
              <w:t>Анализ групп организмов в природных сообществах: производители, потребители, разрушители органических веществ;</w:t>
              <w:br/>
              <w:t>Выявление существенных признаков природных сообществ организмов (лес, пруд, озеро и т. д.);</w:t>
              <w:br/>
              <w:t>Анализ искусственного и природного сообществ, выявление их отличительных признаков;</w:t>
              <w:br/>
              <w:t>Исследование жизни организмов по сезонам, зависимость сезонных явлений от факторов неживой природы;</w:t>
              <w:br/>
            </w:r>
          </w:p>
        </w:tc>
        <w:tc>
          <w:tcPr>
            <w:tcW w:w="187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c>
          <w:tcPr>
            <w:tcW w:w="20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Электронное приложение к учебнику</w:t>
            </w:r>
          </w:p>
        </w:tc>
      </w:tr>
      <w:tr>
        <w:trPr/>
        <w:tc>
          <w:tcPr>
            <w:tcW w:w="5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38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Живая природа и человек</w:t>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bdr w:val="dashed" w:sz="6" w:space="0" w:color="FF0000"/>
                <w:shd w:fill="F7FDF7" w:val="clear"/>
                <w:lang w:eastAsia="ru-RU"/>
              </w:rPr>
              <w:t>Анализ и оценивание влияния хозяйственной деятельности людей на природу;</w:t>
              <w:b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br/>
              <w:t>Определение роли человека в природе, зависимости его здоровья от состояния окружающей среды;</w:t>
              <w:br/>
              <w:t>Обоснование правил поведения человека в природе;</w:t>
              <w:br/>
            </w:r>
          </w:p>
        </w:tc>
        <w:tc>
          <w:tcPr>
            <w:tcW w:w="187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 контрольная работа</w:t>
            </w:r>
          </w:p>
        </w:tc>
        <w:tc>
          <w:tcPr>
            <w:tcW w:w="20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Электронное приложение к учебнику</w:t>
            </w:r>
          </w:p>
        </w:tc>
      </w:tr>
      <w:tr>
        <w:trPr/>
        <w:tc>
          <w:tcPr>
            <w:tcW w:w="440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0847"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440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6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508"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pBdr>
          <w:bottom w:val="single" w:sz="6" w:space="5" w:color="000000"/>
        </w:pBdr>
        <w:shd w:val="clear" w:color="auto" w:fill="FFFFFF"/>
        <w:spacing w:lineRule="atLeast" w:line="240" w:beforeAutospacing="1" w:after="16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ПОУРОЧНОЕ ПЛАНИРОВАНИЕ</w:t>
      </w:r>
    </w:p>
    <w:tbl>
      <w:tblPr>
        <w:tblW w:w="14734" w:type="dxa"/>
        <w:jc w:val="left"/>
        <w:tblInd w:w="0" w:type="dxa"/>
        <w:tblLayout w:type="fixed"/>
        <w:tblCellMar>
          <w:top w:w="90" w:type="dxa"/>
          <w:left w:w="90" w:type="dxa"/>
          <w:bottom w:w="90" w:type="dxa"/>
          <w:right w:w="90" w:type="dxa"/>
        </w:tblCellMar>
        <w:tblLook w:noVBand="1" w:val="04a0" w:noHBand="0" w:lastColumn="0" w:firstColumn="1" w:lastRow="0" w:firstRow="1"/>
      </w:tblPr>
      <w:tblGrid>
        <w:gridCol w:w="524"/>
        <w:gridCol w:w="7037"/>
        <w:gridCol w:w="753"/>
        <w:gridCol w:w="1641"/>
        <w:gridCol w:w="1717"/>
        <w:gridCol w:w="1183"/>
        <w:gridCol w:w="1878"/>
      </w:tblGrid>
      <w:tr>
        <w:trPr/>
        <w:tc>
          <w:tcPr>
            <w:tcW w:w="52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sz w:val="24"/>
                <w:szCs w:val="24"/>
                <w:lang w:eastAsia="ru-RU"/>
              </w:rPr>
              <w:br/>
              <w:t>п/п</w:t>
            </w:r>
          </w:p>
        </w:tc>
        <w:tc>
          <w:tcPr>
            <w:tcW w:w="703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урока</w:t>
            </w:r>
          </w:p>
        </w:tc>
        <w:tc>
          <w:tcPr>
            <w:tcW w:w="411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Количество часов</w:t>
            </w:r>
          </w:p>
        </w:tc>
        <w:tc>
          <w:tcPr>
            <w:tcW w:w="118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Дата изучения</w:t>
            </w:r>
          </w:p>
        </w:tc>
        <w:tc>
          <w:tcPr>
            <w:tcW w:w="187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Виды, формы контроля</w:t>
            </w:r>
          </w:p>
        </w:tc>
      </w:tr>
      <w:tr>
        <w:trPr/>
        <w:tc>
          <w:tcPr>
            <w:tcW w:w="524" w:type="dxa"/>
            <w:vMerge w:val="continue"/>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37" w:type="dxa"/>
            <w:vMerge w:val="continue"/>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53"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всего</w:t>
            </w:r>
          </w:p>
        </w:tc>
        <w:tc>
          <w:tcPr>
            <w:tcW w:w="164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контрольные работы</w:t>
            </w:r>
          </w:p>
        </w:tc>
        <w:tc>
          <w:tcPr>
            <w:tcW w:w="1717"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практические работы</w:t>
            </w:r>
          </w:p>
        </w:tc>
        <w:tc>
          <w:tcPr>
            <w:tcW w:w="1183" w:type="dxa"/>
            <w:vMerge w:val="continue"/>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vMerge w:val="continue"/>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Биология — наука о живой природе. 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Биология — наука о живой природе. 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Методы изучения живой природы. Научные методы изучения живой природы: наблюдение, эксперимент, описание, измерение, классификация. 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Биология — наука о живой природе. Кабинет биологии. Правила поведения и работы в кабинете с биологическими приборами и инструментами.</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Биология — наука о живой природе. 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Биология — наука о живой природе. 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Методы изучения живой природы.  Устройство увеличительных приборов: лупы и микроскопа. Правила работы с увеличительными приборами.</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Методы изучения живой природы.  Устройство увеличительных приборов: лупы и микроскопа. Правила работы с увеличительными приборами.</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Клетка — наименьшая единица строения и жизнедеятельности организмов.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Клетка — наименьшая единица строения и жизнедеятельности организмов.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Клетка — наименьшая единица строения и жизнедеятельности организмов.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Клетка — наименьшая единица строения и жизнедеятельности организмов.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Понятие об организме. Доядерные и ядерные организмы.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Контрольная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t>1</w:t>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Контрольная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Одноклеточные и многоклеточные организмы. Клетки, ткани, органы, системы органов.Разнообразие организмов и их классификация (таксоны в биологии: царства, типы (отделы), классы, отряды (порядки), семейства, роды, виды.</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Организмы — тела живой природы.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70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cs="Times New Roman"/>
              </w:rPr>
            </w:pPr>
            <w:r>
              <w:rPr>
                <w:rFonts w:cs="Times New Roman" w:ascii="Times New Roman" w:hAnsi="Times New Roman"/>
              </w:rPr>
              <w:t>Организмы и среда обитания.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70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cs="Times New Roman"/>
              </w:rPr>
            </w:pPr>
            <w:r>
              <w:rPr>
                <w:rFonts w:cs="Times New Roman" w:ascii="Times New Roman" w:hAnsi="Times New Roman"/>
              </w:rPr>
              <w:t>Организмы и среда обитания.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Природные сообщества. 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703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Природные сообщества. Природные зоны Земли, их обитатели. Флора и фауна природных зон. Ландшафты: природные и культурные.</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Природные сообщества. 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t>1</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Устный опрос, практическая работа</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70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cs="Times New Roman"/>
              </w:rPr>
            </w:pPr>
            <w:r>
              <w:rPr>
                <w:rFonts w:cs="Times New Roman" w:ascii="Times New Roman" w:hAnsi="Times New Roman"/>
              </w:rPr>
              <w:t>Живая природа и человек.Влияние человека на живую природу в ходе истории.</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w:t>
            </w:r>
          </w:p>
        </w:tc>
        <w:tc>
          <w:tcPr>
            <w:tcW w:w="70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cs="Times New Roman"/>
              </w:rPr>
            </w:pPr>
            <w:r>
              <w:rPr>
                <w:rFonts w:cs="Times New Roman" w:ascii="Times New Roman" w:hAnsi="Times New Roman"/>
              </w:rPr>
              <w:t>Живая природа и человек.Изменения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70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cs="Times New Roman"/>
              </w:rPr>
            </w:pPr>
            <w:r>
              <w:rPr>
                <w:rFonts w:cs="Times New Roman" w:ascii="Times New Roman" w:hAnsi="Times New Roman"/>
              </w:rPr>
              <w:t>Живая природа и человек.Глобальные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w:t>
            </w:r>
          </w:p>
        </w:tc>
        <w:tc>
          <w:tcPr>
            <w:tcW w:w="70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cs="Times New Roman"/>
              </w:rPr>
            </w:pPr>
            <w:r>
              <w:rPr>
                <w:rFonts w:cs="Times New Roman" w:ascii="Times New Roman" w:hAnsi="Times New Roman"/>
              </w:rPr>
              <w:t>Живая природа и человек. Осознание жизни как великой ценности.</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t>1</w:t>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контрольная работа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color w:val="000000"/>
              </w:rPr>
            </w:pPr>
            <w:r>
              <w:rPr>
                <w:rFonts w:cs="Times New Roman" w:ascii="Times New Roman" w:hAnsi="Times New Roman"/>
                <w:color w:val="000000"/>
              </w:rPr>
              <w:t>Резерв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color w:val="000000"/>
              </w:rPr>
            </w:pPr>
            <w:r>
              <w:rPr>
                <w:rFonts w:cs="Times New Roman" w:ascii="Times New Roman" w:hAnsi="Times New Roman"/>
                <w:color w:val="000000"/>
              </w:rPr>
              <w:t>Резерв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color w:val="000000"/>
              </w:rPr>
            </w:pPr>
            <w:r>
              <w:rPr>
                <w:rFonts w:cs="Times New Roman" w:ascii="Times New Roman" w:hAnsi="Times New Roman"/>
                <w:color w:val="000000"/>
              </w:rPr>
              <w:t>Резерв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7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color w:val="000000"/>
              </w:rPr>
            </w:pPr>
            <w:r>
              <w:rPr>
                <w:rFonts w:cs="Times New Roman" w:ascii="Times New Roman" w:hAnsi="Times New Roman"/>
                <w:color w:val="000000"/>
              </w:rPr>
              <w:t>Резерв</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t>1</w:t>
            </w:r>
          </w:p>
        </w:tc>
        <w:tc>
          <w:tcPr>
            <w:tcW w:w="1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bdr w:val="dashed" w:sz="6" w:space="0" w:color="FF0000"/>
                <w:shd w:fill="FFF287" w:val="clear"/>
                <w:lang w:eastAsia="ru-RU"/>
              </w:rPr>
            </w:pPr>
            <w:r>
              <w:rPr>
                <w:rFonts w:eastAsia="Times New Roman" w:cs="Times New Roman" w:ascii="Times New Roman" w:hAnsi="Times New Roman"/>
                <w:sz w:val="24"/>
                <w:szCs w:val="24"/>
                <w:bdr w:val="dashed" w:sz="6" w:space="0" w:color="FF0000"/>
                <w:shd w:fill="FFF287" w:val="clear"/>
                <w:lang w:eastAsia="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Устный опрос </w:t>
            </w:r>
          </w:p>
        </w:tc>
      </w:tr>
      <w:tr>
        <w:trPr/>
        <w:tc>
          <w:tcPr>
            <w:tcW w:w="756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КОЛИЧЕСТВО ЧАСОВ ПО ПРОГРАММЕ</w:t>
            </w:r>
          </w:p>
        </w:tc>
        <w:tc>
          <w:tcPr>
            <w:tcW w:w="7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7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6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УЧЕБНО-МЕТОДИЧЕСКОЕ ОБЕСПЕЧЕНИЕ ОБРАЗОВАТЕЛЬНОГО ПРОЦЕССА </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ОБЯЗАТЕЛЬНЫЕ УЧЕБНЫЕ МАТЕРИАЛЫ ДЛЯ УЧЕНИКА</w:t>
      </w:r>
    </w:p>
    <w:p>
      <w:pPr>
        <w:pStyle w:val="Normal"/>
        <w:shd w:val="clear" w:color="auto" w:fill="F7FDF7"/>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Пасечник В.В., Суматохин С.В., Калинова Г.С. и другие; под редакцией Пасечника В.В. Биология, 5 класс/ Акционерное общество «Издательство «Просвещение»;</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МЕТОДИЧЕСКИЕ МАТЕРИАЛЫ ДЛЯ УЧИТЕЛЯ</w:t>
      </w:r>
    </w:p>
    <w:p>
      <w:pPr>
        <w:pStyle w:val="Normal"/>
        <w:shd w:val="clear" w:color="auto" w:fill="F7FDF7"/>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Пасечник В.В., Суматохин С.В., Калинова Г.С. и другие; под редакцией Пасечника В.В. Биология, 5 класс/ Акционерное общество «Издательство «Просвещение»;</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ЦИФРОВЫЕ ОБРАЗОВАТЕЛЬНЫЕ РЕСУРСЫ И РЕСУРСЫ СЕТИ ИНТЕРНЕТ</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Электронное приложение к учебнику</w:t>
      </w:r>
    </w:p>
    <w:sectPr>
      <w:type w:val="nextPage"/>
      <w:pgSz w:orient="landscape" w:w="16838" w:h="11906"/>
      <w:pgMar w:left="1134" w:right="1134" w:header="0" w:top="85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Tinos">
    <w:charset w:val="01"/>
    <w:family w:val="auto"/>
    <w:pitch w:val="variable"/>
  </w:font>
  <w:font w:name="LiberationSerif">
    <w:altName w:val="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9c751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LibreOffice/7.0.3.1$Linux_X86_64 LibreOffice_project/00$Build-1</Application>
  <Pages>33</Pages>
  <Words>5847</Words>
  <Characters>43209</Characters>
  <CharactersWithSpaces>49389</CharactersWithSpaces>
  <Paragraphs>594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2022-09-19T17:27:00Z</dcterms:created>
  <dc:creator>User</dc:creator>
  <dc:description/>
  <dc:language>ru-RU</dc:language>
  <cp:lastModifiedBy/>
  <dcterms:modified xsi:type="dcterms:W3CDTF">2022-09-20T08:23:14Z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