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 общеобразовательное учреждение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кафедрой  учителей                 решением педагогического совета          приказом от 22.06.2022 №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62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-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eastAsia="ru-RU"/>
        </w:rPr>
        <w:t>ОБ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естественных наук                   ГБОУ «Морская школа»                          Директор ГБОУ «Морская школа»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протокол от  22.06.2022 № 6                                                                      __________________    А.В.Шепелев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протокол от  22.06.2022 № 7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биологии 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8     КЛАССА</w:t>
      </w: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 2022-2023 УЧ. ГОД</w:t>
      </w:r>
      <w:r>
        <w:rPr>
          <w:rStyle w:val="Eop"/>
          <w:color w:val="000000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rStyle w:val="Eop"/>
          <w:color w:val="000000"/>
          <w:sz w:val="28"/>
          <w:szCs w:val="36"/>
        </w:rPr>
      </w:pPr>
      <w:r>
        <w:rPr>
          <w:rStyle w:val="Normaltextrun"/>
          <w:rFonts w:eastAsia="Calibri"/>
          <w:color w:val="000000"/>
          <w:sz w:val="28"/>
          <w:szCs w:val="36"/>
        </w:rPr>
        <w:t>Составитель: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rStyle w:val="Eop"/>
          <w:color w:val="000000"/>
          <w:sz w:val="28"/>
          <w:szCs w:val="36"/>
        </w:rPr>
      </w:pPr>
      <w:r>
        <w:rPr>
          <w:rStyle w:val="Eop"/>
          <w:color w:val="000000"/>
          <w:sz w:val="28"/>
          <w:szCs w:val="36"/>
        </w:rPr>
        <w:t xml:space="preserve">методическое объединение 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rFonts w:ascii="Segoe UI" w:hAnsi="Segoe UI" w:cs="Segoe UI"/>
          <w:szCs w:val="32"/>
        </w:rPr>
      </w:pPr>
      <w:r>
        <w:rPr>
          <w:rStyle w:val="Eop"/>
          <w:color w:val="000000"/>
          <w:sz w:val="28"/>
          <w:szCs w:val="36"/>
        </w:rPr>
        <w:t>учителей естественных наук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</w:rPr>
      </w:pPr>
      <w:r>
        <w:rPr>
          <w:rStyle w:val="Eop"/>
          <w:color w:val="000000"/>
        </w:rPr>
        <w:t>2022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Normal"/>
        <w:ind w:firstLine="567"/>
        <w:jc w:val="both"/>
        <w:rPr/>
      </w:pPr>
      <w:r>
        <w:rPr>
          <w:rFonts w:eastAsia="Calibri"/>
          <w:lang w:eastAsia="en-US"/>
        </w:rPr>
        <w:t xml:space="preserve">Рабочая программа учебного предмета биология предназначена для обучающихся 6 классов ГБОУ «Морская школа» Московского района Санкт-Петербурга и </w:t>
      </w:r>
      <w:r>
        <w:rPr/>
        <w:t>разработана на основе: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0"/>
        <w:ind w:left="714" w:hanging="357"/>
        <w:contextualSpacing/>
        <w:jc w:val="both"/>
        <w:rPr>
          <w:rFonts w:eastAsia="Calibri" w:eastAsiaTheme="minorHAnsi"/>
          <w:lang w:eastAsia="en-US" w:bidi="en-US"/>
        </w:rPr>
      </w:pPr>
      <w:r>
        <w:rPr>
          <w:rFonts w:eastAsia="Calibri" w:eastAsiaTheme="minorHAnsi"/>
          <w:lang w:eastAsia="en-US" w:bidi="en-US"/>
        </w:rPr>
        <w:t xml:space="preserve">Федеральный Закон Российской Федерации от 29.12.2012 № 273-ФЗ </w:t>
      </w:r>
      <w:r>
        <w:rPr>
          <w:rFonts w:eastAsia="Calibri" w:eastAsiaTheme="minorHAnsi"/>
          <w:spacing w:val="-3"/>
          <w:lang w:eastAsia="en-US" w:bidi="en-US"/>
        </w:rPr>
        <w:t xml:space="preserve">«Об </w:t>
      </w:r>
      <w:r>
        <w:rPr>
          <w:rFonts w:eastAsia="Calibri" w:eastAsiaTheme="minorHAnsi"/>
          <w:lang w:eastAsia="en-US" w:bidi="en-US"/>
        </w:rPr>
        <w:t>образовании в Российской Федерации»;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/>
      </w:pPr>
      <w:r>
        <w:rPr/>
        <w:t xml:space="preserve"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08.04.15 г. № 1/155, в редакции от 04.02.2020 г. 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Программа воспитания ГБОУ «Морская школа»Московского района Санкт-Петербурга;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 xml:space="preserve">календарный учебный график, (утверждена приказом ГБОУ «Морская школа» Московского района Санкт-Петербурга от 22.06.2022 </w:t>
      </w:r>
      <w:r>
        <w:rPr>
          <w:rFonts w:eastAsia="Times New Roman"/>
          <w:color w:val="000000"/>
          <w:sz w:val="24"/>
          <w:szCs w:val="24"/>
        </w:rPr>
        <w:t>№ 62</w:t>
      </w:r>
      <w:r>
        <w:rPr>
          <w:rFonts w:eastAsia="Times New Roman"/>
          <w:b w:val="false"/>
          <w:bCs w:val="false"/>
          <w:color w:val="000000"/>
          <w:sz w:val="24"/>
          <w:szCs w:val="24"/>
        </w:rPr>
        <w:t>-ОБ</w:t>
      </w:r>
      <w:r>
        <w:rPr>
          <w:color w:val="000000"/>
        </w:rPr>
        <w:t>«Об утверждении основной образовательной программы основного общего образования»)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Spacing"/>
        <w:ind w:firstLine="708"/>
        <w:jc w:val="both"/>
        <w:rPr/>
      </w:pPr>
      <w:r>
        <w:rPr>
          <w:b/>
          <w:bCs/>
        </w:rPr>
        <w:t>Целью</w:t>
      </w:r>
      <w:r>
        <w:rPr/>
        <w:t xml:space="preserve"> реализации основной образовательной программы основного общего образования по учебному предмету «Биология» является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>
      <w:pPr>
        <w:pStyle w:val="NoSpacing"/>
        <w:ind w:firstLine="360"/>
        <w:jc w:val="both"/>
        <w:rPr/>
      </w:pPr>
      <w:r>
        <w:rPr>
          <w:b/>
          <w:bCs/>
        </w:rPr>
        <w:t>Задачами</w:t>
      </w:r>
      <w:r>
        <w:rPr/>
        <w:t xml:space="preserve"> учебного предмета: способствовать     учащимся овладению системой комплексных знаний о  многообразии живых организмов и принципах их классификации; 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 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 создать условия для формирования и дальнейшего развития  следующих ключевых компетенций: трудовой (рынок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 </w:t>
      </w:r>
    </w:p>
    <w:p>
      <w:pPr>
        <w:pStyle w:val="NoSpacing"/>
        <w:ind w:firstLine="360"/>
        <w:jc w:val="both"/>
        <w:rPr/>
      </w:pPr>
      <w:r>
        <w:rPr/>
        <w:t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на  5 лет обучения. Общее количество часов 238.  На реализацию учебного предмета биология в 8 классе отводится 2 часа в неделю, 68 часов в год. Рабочая программа ориентирована на учебник: В.В.Пасечник, А.А.Каменских, Г.Г.Швецов Биология. 8 класс: учебник. М.:Просвещение.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РЕЗУЛЬТАТЫ ОСВОЕНИЯ УЧЕБНОГО ПРЕДМЕТА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Программа учебного предмета биология направлена на достижение следующих образовательных результатов: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eastAsia="@Arial Unicode MS"/>
        </w:rPr>
      </w:pPr>
      <w:bookmarkStart w:id="2" w:name="_Toc409691626"/>
      <w:bookmarkStart w:id="3" w:name="_Toc406058977"/>
      <w:bookmarkStart w:id="4" w:name="_Toc405145648"/>
      <w:r>
        <w:rPr>
          <w:rFonts w:eastAsia="@Arial Unicode MS"/>
          <w:b/>
        </w:rPr>
        <w:t>Личностными результатами</w:t>
      </w:r>
      <w:r>
        <w:rPr>
          <w:rFonts w:eastAsia="@Arial Unicode MS"/>
        </w:rPr>
        <w:t xml:space="preserve"> освоения </w:t>
      </w:r>
      <w:bookmarkEnd w:id="2"/>
      <w:bookmarkEnd w:id="3"/>
      <w:bookmarkEnd w:id="4"/>
      <w:r>
        <w:rPr>
          <w:rFonts w:eastAsia="@Arial Unicode MS"/>
        </w:rPr>
        <w:t>основной образовательной программы по биологии являются: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>
      <w:pPr>
        <w:pStyle w:val="Normal"/>
        <w:ind w:firstLine="709"/>
        <w:jc w:val="both"/>
        <w:rPr>
          <w:rFonts w:eastAsia="Calibri"/>
          <w:b/>
          <w:b/>
          <w:i/>
          <w:i/>
          <w:lang w:eastAsia="en-US"/>
        </w:rPr>
      </w:pPr>
      <w:r>
        <w:rPr>
          <w:rFonts w:eastAsia="Calibri"/>
          <w:b/>
          <w:lang w:eastAsia="en-US"/>
        </w:rPr>
        <w:t>Метапредметные результаты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</w:rPr>
        <w:t>включают освоение обучающимися межпредметных понятий и универсальных учебных действий (регулятивные, познавательные,</w:t>
        <w:tab/>
        <w:t>коммуникативные).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rFonts w:eastAsia="Calibri"/>
          <w:lang w:eastAsia="en-US"/>
        </w:rPr>
        <w:t>Условием формирования</w:t>
      </w:r>
      <w:r>
        <w:rPr>
          <w:rFonts w:eastAsia="Calibri"/>
          <w:b/>
          <w:lang w:eastAsia="en-US"/>
        </w:rPr>
        <w:t xml:space="preserve"> межпредметных понятий, </w:t>
      </w:r>
      <w:r>
        <w:rPr>
          <w:rFonts w:eastAsia="Calibri"/>
          <w:lang w:eastAsia="en-US"/>
        </w:rPr>
        <w:t xml:space="preserve">например таких как система, </w:t>
      </w:r>
      <w:r>
        <w:rPr>
          <w:shd w:fill="FFFFFF" w:val="clear"/>
          <w:lang w:eastAsia="en-US"/>
        </w:rPr>
        <w:t xml:space="preserve">факт, закономерность, феномен, анализ, синтез </w:t>
      </w:r>
      <w:r>
        <w:rPr>
          <w:rFonts w:eastAsia="Calibri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предмете биология будет продолжена работа по формированию и развитию </w:t>
      </w:r>
      <w:r>
        <w:rPr>
          <w:rFonts w:eastAsia="Calibri"/>
          <w:b/>
          <w:lang w:eastAsia="en-US"/>
        </w:rPr>
        <w:t>основ читательской компетенции</w:t>
      </w:r>
      <w:r>
        <w:rPr>
          <w:rFonts w:eastAsia="Calibri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>
      <w:pPr>
        <w:pStyle w:val="Normal"/>
        <w:ind w:firstLine="709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lang w:eastAsia="en-US"/>
        </w:rPr>
        <w:t xml:space="preserve">При изучении предмета биология обучающиеся усовершенствуют приобретённые на первом уровне </w:t>
      </w:r>
      <w:r>
        <w:rPr>
          <w:rFonts w:eastAsia="Calibri"/>
          <w:b/>
          <w:lang w:eastAsia="en-US"/>
        </w:rPr>
        <w:t>навыки работы с информацией</w:t>
      </w:r>
      <w:r>
        <w:rPr>
          <w:rFonts w:eastAsia="Calibri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</w:t>
      </w:r>
      <w:r>
        <w:rPr>
          <w:rFonts w:eastAsia="Calibri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</w:t>
      </w:r>
      <w:r>
        <w:rPr>
          <w:rFonts w:eastAsia="Calibri"/>
          <w:lang w:eastAsia="en-US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</w:t>
      </w:r>
      <w:r>
        <w:rPr>
          <w:rFonts w:eastAsia="Calibri"/>
          <w:lang w:eastAsia="en-US"/>
        </w:rPr>
        <w:t>заполнять и дополнять таблицы, схемы, диаграммы, тексты.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ходе изучения предмета биология обучающиеся </w:t>
      </w:r>
      <w:r>
        <w:rPr>
          <w:rFonts w:eastAsia="Calibri"/>
          <w:b/>
          <w:lang w:eastAsia="en-US"/>
        </w:rPr>
        <w:t>приобретут опыт проектной деятельности</w:t>
      </w:r>
      <w:r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ходе изучения предмета биология у обучающихся сформируются универсальные учебные действия: регулятивные, познавательные, коммуникативные.</w:t>
      </w:r>
    </w:p>
    <w:p>
      <w:pPr>
        <w:pStyle w:val="Normal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Регулятивные УУД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>
      <w:pPr>
        <w:pStyle w:val="Normal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Познавательные УУД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выделять общий признак двух или нескольких предметов или явлений и объяснять их сходство;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выделять явление из общего ряда других явлений;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вербализовать эмоциональное впечатление, оказанное на него источником;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обозначать символом и знаком предмет и/или явление;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доказательство: прямое, косвенное, от противного;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Смысловое чтение.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резюмировать главную идею текста;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критически оценивать содержание и форму текста.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свое отношение к природной среде;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>
      <w:pPr>
        <w:pStyle w:val="Normal"/>
        <w:numPr>
          <w:ilvl w:val="0"/>
          <w:numId w:val="3"/>
        </w:numPr>
        <w:spacing w:before="0" w:after="0"/>
        <w:ind w:left="0" w:hanging="360"/>
        <w:contextualSpacing/>
        <w:jc w:val="both"/>
        <w:rPr>
          <w:rFonts w:eastAsia="Calibri"/>
        </w:rPr>
      </w:pPr>
      <w:r>
        <w:rPr>
          <w:rFonts w:eastAsia="Calibri"/>
        </w:rPr>
        <w:t>определять необходимые ключевые поисковые слова и запросы;</w:t>
      </w:r>
    </w:p>
    <w:p>
      <w:pPr>
        <w:pStyle w:val="Normal"/>
        <w:numPr>
          <w:ilvl w:val="0"/>
          <w:numId w:val="3"/>
        </w:numPr>
        <w:spacing w:before="0" w:after="0"/>
        <w:ind w:left="0" w:hanging="360"/>
        <w:contextualSpacing/>
        <w:jc w:val="both"/>
        <w:rPr>
          <w:rFonts w:eastAsia="Calibri"/>
        </w:rPr>
      </w:pPr>
      <w:r>
        <w:rPr>
          <w:rFonts w:eastAsia="Calibri"/>
        </w:rPr>
        <w:t>осуществлять взаимодействие с электронными поисковыми системами, словарями;</w:t>
      </w:r>
    </w:p>
    <w:p>
      <w:pPr>
        <w:pStyle w:val="Normal"/>
        <w:numPr>
          <w:ilvl w:val="0"/>
          <w:numId w:val="3"/>
        </w:numPr>
        <w:spacing w:before="0" w:after="0"/>
        <w:ind w:left="0" w:hanging="360"/>
        <w:contextualSpacing/>
        <w:jc w:val="both"/>
        <w:rPr>
          <w:rFonts w:eastAsia="Calibri"/>
        </w:rPr>
      </w:pPr>
      <w:r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Коммуникативные УУД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426" w:leader="none"/>
        </w:tabs>
        <w:spacing w:before="0"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возможные роли в совместной деятельности;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играть определенную роль в совместной деятельности;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предлагать альтернативное решение в конфликтной ситуации;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выделять общую точку зрения в дискуссии;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142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информацию с учетом этических и правовых норм;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Normal"/>
        <w:ind w:firstLine="708"/>
        <w:jc w:val="both"/>
        <w:rPr/>
      </w:pPr>
      <w:r>
        <w:rPr>
          <w:b/>
        </w:rPr>
        <w:t>Общими предметными результатами освоения учебного предмета биология на базовом уровне являются:</w:t>
      </w: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>
      <w:pPr>
        <w:pStyle w:val="Normal"/>
        <w:ind w:firstLine="708"/>
        <w:jc w:val="both"/>
        <w:rPr/>
      </w:pPr>
      <w:r>
        <w:rPr/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>
      <w:pPr>
        <w:pStyle w:val="Normal"/>
        <w:ind w:firstLine="708"/>
        <w:jc w:val="both"/>
        <w:rPr/>
      </w:pPr>
      <w:r>
        <w:rPr/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>
      <w:pPr>
        <w:pStyle w:val="Normal"/>
        <w:ind w:firstLine="708"/>
        <w:jc w:val="both"/>
        <w:rPr/>
      </w:pPr>
      <w:r>
        <w:rPr/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>
      <w:pPr>
        <w:pStyle w:val="Normal"/>
        <w:ind w:firstLine="708"/>
        <w:jc w:val="both"/>
        <w:rPr/>
      </w:pPr>
      <w:r>
        <w:rPr/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>
      <w:pPr>
        <w:pStyle w:val="Normal"/>
        <w:ind w:firstLine="708"/>
        <w:jc w:val="both"/>
        <w:rPr/>
      </w:pPr>
      <w:r>
        <w:rPr/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>
      <w:pPr>
        <w:pStyle w:val="Normal"/>
        <w:ind w:firstLine="708"/>
        <w:jc w:val="both"/>
        <w:rPr/>
      </w:pPr>
      <w:r>
        <w:rPr/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>
      <w:pPr>
        <w:pStyle w:val="Normal"/>
        <w:ind w:firstLine="708"/>
        <w:jc w:val="both"/>
        <w:rPr/>
      </w:pPr>
      <w:r>
        <w:rPr/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>
      <w:pPr>
        <w:pStyle w:val="Normal"/>
        <w:ind w:firstLine="708"/>
        <w:jc w:val="both"/>
        <w:rPr/>
      </w:pPr>
      <w:r>
        <w:rPr/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>
      <w:pPr>
        <w:pStyle w:val="Normal"/>
        <w:ind w:firstLine="708"/>
        <w:jc w:val="both"/>
        <w:rPr/>
      </w:pPr>
      <w:r>
        <w:rPr/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>
      <w:pPr>
        <w:pStyle w:val="Normal"/>
        <w:ind w:firstLine="708"/>
        <w:jc w:val="both"/>
        <w:rPr/>
      </w:pPr>
      <w:r>
        <w:rPr/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>
      <w:pPr>
        <w:pStyle w:val="Normal"/>
        <w:ind w:firstLine="708"/>
        <w:jc w:val="both"/>
        <w:rPr/>
      </w:pPr>
      <w:r>
        <w:rPr/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>
      <w:pPr>
        <w:pStyle w:val="Normal"/>
        <w:ind w:firstLine="708"/>
        <w:jc w:val="both"/>
        <w:rPr/>
      </w:pPr>
      <w:r>
        <w:rPr/>
        <w:t>13) понимание вклада российских и зарубежных ученых в развитие биологических наук;</w:t>
      </w:r>
    </w:p>
    <w:p>
      <w:pPr>
        <w:pStyle w:val="Normal"/>
        <w:ind w:firstLine="708"/>
        <w:jc w:val="both"/>
        <w:rPr/>
      </w:pPr>
      <w:r>
        <w:rPr/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>
      <w:pPr>
        <w:pStyle w:val="Normal"/>
        <w:ind w:firstLine="708"/>
        <w:jc w:val="both"/>
        <w:rPr/>
      </w:pPr>
      <w:r>
        <w:rPr/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>
      <w:pPr>
        <w:pStyle w:val="Normal"/>
        <w:ind w:firstLine="708"/>
        <w:jc w:val="both"/>
        <w:rPr/>
      </w:pPr>
      <w:r>
        <w:rPr/>
        <w:t>16) умение интегрировать биологические знания со знаниями других учебных предметов;</w:t>
      </w:r>
    </w:p>
    <w:p>
      <w:pPr>
        <w:pStyle w:val="Normal"/>
        <w:ind w:firstLine="708"/>
        <w:jc w:val="both"/>
        <w:rPr/>
      </w:pPr>
      <w:r>
        <w:rPr/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>
      <w:pPr>
        <w:pStyle w:val="Normal"/>
        <w:ind w:firstLine="708"/>
        <w:jc w:val="both"/>
        <w:rPr/>
      </w:pPr>
      <w:r>
        <w:rPr/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>
      <w:pPr>
        <w:pStyle w:val="Normal"/>
        <w:ind w:firstLine="708"/>
        <w:jc w:val="both"/>
        <w:rPr/>
      </w:pPr>
      <w:r>
        <w:rPr/>
        <w:t>19) овладение приемами оказания первой помощи человеку, выращивания культурных растений и ухода за домашними животными.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Предметными результатами освоения учебного предмета биология в 8 классе по разделу «Человек и его здоровье» на базовом уровне являются: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аргументировать, приводить доказательства взаимосвязи человека и окружающей среды, родства человека с животными;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аргументировать, приводить доказательства отличий человека от животных;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устанавливать взаимосвязи между особенностями строения и функциями клеток и тканей, органов и систем органов;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знать и аргументировать основные принципы здорового образа жизни, рациональной организации труда и отдыха;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анализировать и оценивать влияние факторов риска на здоровье человека;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описывать и использовать приемы оказания первой помощи;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/>
        <w:t>знать и соблюдать правила работы в кабинете биологии.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 УЧЕБНОГО ПРЕДМЕТА</w:t>
      </w:r>
    </w:p>
    <w:p>
      <w:pPr>
        <w:pStyle w:val="Normal"/>
        <w:overflowPunct w:val="true"/>
        <w:ind w:firstLine="709"/>
        <w:jc w:val="both"/>
        <w:rPr/>
      </w:pPr>
      <w:r>
        <w:rPr/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>
      <w:pPr>
        <w:pStyle w:val="Normal"/>
        <w:overflowPunct w:val="true"/>
        <w:ind w:firstLine="709"/>
        <w:jc w:val="both"/>
        <w:rPr/>
      </w:pPr>
      <w:r>
        <w:rPr/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>
      <w:pPr>
        <w:pStyle w:val="Normal"/>
        <w:overflowPunct w:val="true"/>
        <w:ind w:firstLine="709"/>
        <w:jc w:val="both"/>
        <w:rPr/>
      </w:pPr>
      <w:r>
        <w:rPr/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5" w:name="page3"/>
      <w:bookmarkEnd w:id="5"/>
      <w:r>
        <w:rPr/>
        <w:t xml:space="preserve"> и научно аргументировать полученные выводы.</w:t>
      </w:r>
    </w:p>
    <w:p>
      <w:pPr>
        <w:pStyle w:val="Normal"/>
        <w:ind w:firstLine="709"/>
        <w:jc w:val="both"/>
        <w:rPr/>
      </w:pPr>
      <w:r>
        <w:rPr/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6" w:name="page25"/>
      <w:bookmarkStart w:id="7" w:name="page15"/>
      <w:bookmarkEnd w:id="6"/>
      <w:bookmarkEnd w:id="7"/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ТЕМАТИЧЕСКОЕ ПЛАНИРОВАНИЕ</w:t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  <w:t>УМК «Линия жизни», 8 класс</w:t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tbl>
      <w:tblPr>
        <w:tblStyle w:val="1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6"/>
        <w:gridCol w:w="4286"/>
        <w:gridCol w:w="2551"/>
        <w:gridCol w:w="3966"/>
        <w:gridCol w:w="1499"/>
      </w:tblGrid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Наименование раздела/темы</w:t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Содержание учебного материала (в дидактических единицах)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Практические работы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kern w:val="0"/>
                <w:sz w:val="22"/>
                <w:lang w:val="ru-RU"/>
              </w:rPr>
              <w:t>Воспитательный компонент при изучении темы (реализация модуля «Школьный урок»)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>
        <w:trPr/>
        <w:tc>
          <w:tcPr>
            <w:tcW w:w="14678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8 класс 68 часов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Повторение.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Царство прокариоты. Царство растения. Царство грибы. Царство животные.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4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Введение в науки о человеке.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2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Общие свойства организма человека.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 1 «Ткани».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 2 «Безусловный рефлекс человека».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5 часов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Опора и движение.</w:t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Опорно-двигательная система:строение,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 3 «Выявление нарушения осанки и сохранение правильной осанки в положении сидя и стоя».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 4 «Выявление плоскостопия».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8 часов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Внутренняя среда организма (кровь, лимфа, тканевая жидкость).</w:t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Кровь, тканевая жидкость, функции внутренней среды организма, лимфа, лимфатическая система. Форменные элементы, эритроциты, гемоглобин, лейкоциты, антитела, фагоциты, тромбоциты, плазма. Свертывание крови. Переливание крови. Группы крови. Тромб. Фибриноген. Донор, реципиент. Резус-фактор. Иммунитет естественный и искусственный. Нарушения иммунной системы человека. Вакцинация. Факторы влияющие на иммунитет. Тимус, СПИД, аллергия, сыворотка, гной, воспаление.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3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Кровь и кровообращение.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 xml:space="preserve">Функции крови илимфы. Поддержание постоянства внутренней среды.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Гомеостаз</w:t>
            </w:r>
            <w:r>
              <w:rPr>
                <w:kern w:val="0"/>
                <w:sz w:val="24"/>
                <w:szCs w:val="24"/>
                <w:lang w:val="ru-RU" w:bidi="hi-IN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Значение работ Л.Пастера и И.И. Мечникова в области иммунитета.</w:t>
            </w:r>
            <w:r>
              <w:rPr>
                <w:kern w:val="0"/>
                <w:sz w:val="24"/>
                <w:szCs w:val="24"/>
                <w:lang w:val="ru-RU" w:bidi="hi-IN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 xml:space="preserve">Движение лимфы по сосудам. </w:t>
            </w:r>
            <w:r>
              <w:rPr>
                <w:kern w:val="0"/>
                <w:sz w:val="24"/>
                <w:szCs w:val="24"/>
                <w:lang w:val="ru-RU" w:bidi="hi-IN"/>
              </w:rPr>
              <w:t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 5 «Подсчет пульса в разных условиях».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 6 «Приемы остановки кровотечений».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5 часов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Дыхание.</w:t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Дыхательная система:строениеифункции.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 7 «Сравнение органов дыхания человека и крупного млекопитающего».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3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Пищеварение.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№8«Строение зубов, расположение слюнных желез».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№9 «Исследование продуктов питания на содержание пищевых добавок».</w:t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6 часов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Обмен веществ и энергии.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 xml:space="preserve">Поддержание температуры тела.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Терморегуляция при разных условиях среды.</w:t>
            </w:r>
            <w:r>
              <w:rPr>
                <w:kern w:val="0"/>
                <w:sz w:val="24"/>
                <w:szCs w:val="24"/>
                <w:lang w:val="ru-RU" w:bidi="hi-IN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4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Выделение.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Мочевыделительная система:строениеифункции. Процесс образования и выделения мочи, его регуляция. Заболевания органов мочевыделительной системы и меры их предупреждения.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2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Покровы тела.</w:t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Наружные покровы тела. Строение и функции кожи. Эпидермис. Дерма. Потовые железы. Кератин. Ногти. Волосы. Подкожная жировая клетчатка. Болезни и травмы кожи. Опрелость, ожог, дерматит, потертость, обморожение, угревая сыпь, бородавка, стригущий лишай. Гигиена форменной одежды и обуви, тепловой удар, солнечный удар, закаливание.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3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Нейрогуморальная регуляция функций организма.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Регуляция функций организма, способы регуляции. Механизмы регуляции функций.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Особенности развития головного мозга человека и его функциональная асимметрия.</w:t>
            </w:r>
            <w:r>
              <w:rPr>
                <w:kern w:val="0"/>
                <w:sz w:val="24"/>
                <w:szCs w:val="24"/>
                <w:lang w:val="ru-RU" w:bidi="hi-IN"/>
              </w:rPr>
              <w:t xml:space="preserve"> Нарушения деятельности нервной системы и их предупреждение.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эпифиз</w:t>
            </w:r>
            <w:r>
              <w:rPr>
                <w:kern w:val="0"/>
                <w:sz w:val="24"/>
                <w:szCs w:val="24"/>
                <w:lang w:val="ru-RU" w:bidi="hi-IN"/>
              </w:rPr>
              <w:t>, щитовидная железа, надпочечники. Железы смешанной секреции: поджелудочная и половые железы. Регуляция функций эндокринных желез.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6 часов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Сенсорные системы (анализаторы).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5 часов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Высшая нервная деятельность.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 xml:space="preserve">Высшая нервная деятельность человека,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работы И. М. Сеченова, И. П. Павлова,А. А. Ухтомского и П. К. Анохина.</w:t>
            </w:r>
            <w:r>
              <w:rPr>
                <w:kern w:val="0"/>
                <w:sz w:val="24"/>
                <w:szCs w:val="24"/>
                <w:lang w:val="ru-RU" w:bidi="hi-IN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Значение интеллектуальных, творческих и эстетических потребностей.</w:t>
            </w:r>
            <w:r>
              <w:rPr>
                <w:kern w:val="0"/>
                <w:sz w:val="24"/>
                <w:szCs w:val="24"/>
                <w:lang w:val="ru-RU" w:bidi="hi-IN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Лабораторная работа № 10 «Объем внимания».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4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Размножение и развитие.</w:t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 xml:space="preserve">Половая система: строение и функции. Оплодотворение и внутриутробное развитие.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Роды.</w:t>
            </w:r>
            <w:r>
              <w:rPr>
                <w:kern w:val="0"/>
                <w:sz w:val="24"/>
                <w:szCs w:val="24"/>
                <w:lang w:val="ru-RU" w:bidi="hi-I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3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Человек и его здоровье.</w:t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Человек и его здоровье.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1 час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Здоровье человека и его охрана.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Человек и окружающая среда. </w:t>
            </w:r>
            <w:r>
              <w:rPr>
                <w:i/>
                <w:kern w:val="0"/>
                <w:sz w:val="24"/>
                <w:szCs w:val="24"/>
                <w:lang w:val="ru-RU" w:bidi="hi-IN"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>
              <w:rPr>
                <w:kern w:val="0"/>
                <w:sz w:val="24"/>
                <w:szCs w:val="24"/>
                <w:lang w:val="ru-RU" w:bidi="hi-IN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sz w:val="20"/>
                <w:lang w:bidi="hi-IN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2 часа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повторение</w:t>
            </w:r>
          </w:p>
        </w:tc>
        <w:tc>
          <w:tcPr>
            <w:tcW w:w="428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3966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sz w:val="20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2 часа</w:t>
            </w:r>
          </w:p>
        </w:tc>
      </w:tr>
    </w:tbl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  <w:t>КАЛЕНДАРНО-ТЕМАТИЧЕСКОЕ ПЛАНИРОВАНИЕ8 КЛАСС по биологии</w:t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  <w:t>УМК «Линия жизни. В.В. Пасечник, А.А. Каменский, Г.Г. Швецов»</w:t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  <w:t xml:space="preserve"> </w:t>
      </w:r>
      <w:r>
        <w:rPr>
          <w:b/>
          <w:bCs/>
          <w:lang w:bidi="hi-IN"/>
        </w:rPr>
        <w:t>8 класс</w:t>
      </w:r>
    </w:p>
    <w:tbl>
      <w:tblPr>
        <w:tblW w:w="1516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8"/>
        <w:gridCol w:w="3828"/>
        <w:gridCol w:w="6662"/>
        <w:gridCol w:w="1418"/>
        <w:gridCol w:w="1276"/>
        <w:gridCol w:w="1275"/>
      </w:tblGrid>
      <w:tr>
        <w:trPr>
          <w:trHeight w:val="102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№ </w:t>
            </w:r>
            <w:r>
              <w:rPr>
                <w:b/>
                <w:bCs/>
                <w:lang w:bidi="hi-IN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Тема 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Дата по факту.</w:t>
            </w:r>
          </w:p>
        </w:tc>
      </w:tr>
      <w:tr>
        <w:trPr>
          <w:trHeight w:val="342" w:hRule="atLeast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Введение в науки о человеке (5 часов)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Введение в науки о человеке.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>
          <w:trHeight w:val="130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Систематическое положение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человека.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Место человека в системе животного мира. Сходства и отличия человека и животных.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Особенности человека как социального существа.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Расы.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Входной контроль.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Происхождение современного человека. Расы.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Историческое прошлое людей.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Естественное происхождение человека от общих предков с обезьянами. Предшественники современного человека. Анатомо-физиологическая эволюция человека. Роль факторов антропогенеза (биологических и социальных) в длительной эволюции людей.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Обобщение и систематизация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Общие свойства организма человека. (4 часа)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Общие свойства организма человека.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Клеточное строение организма.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Клетка – основа строения, жизнедеятельности и развития организмов. Строение, химический состав, жизненные свойства клетки.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Общие свойства организма человека.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Ткани.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Ткани животных и человека: эпителиальные, соединительные, мышечные, нервные.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Лабораторная работа № 1 «Ткани».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Общие свойства организма человека.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Органы и системы органов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Органы и системы органов организма человека, их строение и функции.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Общие свойства организма человека.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Регуляция процессов жизнедеятельности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Организм человека как биосистема. Отделы нервной системы: центральный и периферический. Спинной мозг, головной мозг, нервы, нервные узлы. Рефлекс, рефлекторная дуга; чувствительные, вставочные, исполнительные нейроны. Нейрон: тело, дендриты, аксон.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Опора и движение. (7 часов)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Опорно-двигательная система. Состав, строение и рост костей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Опорно-двигательная система:строение, функции. Кость: химический состав, строение, рост. Влияние факторов окружающей среды и образа жизни на развитие скелета.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  <w:bookmarkStart w:id="8" w:name="_Hlk85217013"/>
            <w:bookmarkStart w:id="9" w:name="_Hlk85217013"/>
            <w:bookmarkEnd w:id="9"/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Скелет человека. Соединение костей. Скелет головы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Соединение костей. Скелет человека. Особенности скелета человека, связанные с прямохождением и трудовой деятельностью.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Скелет туловища. Скелет конечностей и их поясов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Соединение костей. Скелет человека. Особенности скелета человека, связанные с прямохождением и трудовой деятельностью. Лабораторная работа № 2 «Выявление нарушения осанки и сохранение правильной осанки в положении сидя и стоя».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Строение и функции скелетных мышц.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Мышцы и их функции. Значение физических упражнений для правильного формирования скелета и мышц.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Работа мышц и ее регуляция.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§11 вопросы 1-5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Нарушение опорно-двигательной системы. Травматизм.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Профилактика травматизма. Приемы оказания первой помощи при травмах опорно-двигательной системы. Травмы: вывих, перелом, растяжение связок. Лабораторная работа № 3 «Выявление плоскостопия».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</w:t>
            </w:r>
            <w:r>
              <w:rPr>
                <w:b/>
                <w:bCs/>
                <w:lang w:bidi="hi-IN"/>
              </w:rPr>
              <w:t>Обобщение и систематизация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Внутренняя среда организма ( 4 часа)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Состав внутренней среды организма и ее функции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Внутренняя среда организма кровь, тканевая жидкость и лимфа. Значение постоянства внутренней среды организма. Кровь, ее функции. Плазма крови, клетки крови. Свертывание крови.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Состав крови. Постоянство внутренней среды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Кровь, тканевая жидкость, функции внутренней среды организма, лимфа, лимфатическая система. Форменные элементы, эритроциты, гемоглобин, лейкоциты, антитела, фагоциты, тромбоциты, плазма.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Свертывание крови. Переливание крови. Группы крови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Свертывание крови. Переливание крови. Группы крови. Тромб. Фибриноген. Донор, реципиент. Резус-фактор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</w:t>
            </w:r>
            <w:r>
              <w:rPr>
                <w:b/>
                <w:bCs/>
                <w:lang w:bidi="hi-IN"/>
              </w:rPr>
              <w:t>Иммунитет. Нарушения иммунной системы человека. Вакцинация.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Иммунитет естественный и искусственный. Нарушения иммунной системы человека. Вакцинация. Факторы влияющие на иммунитет. Тимус, СПИД, аллергия, сыворотка, гной, воспаление.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Кровь и кровообращение. ( 5 часов)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Органы кровообращения. Строение сердца.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Кровеносная и лимфатическая системы: строение, функции. Сердце и кровеносные сосуды. Строение и функции сердца. Нейрогуморальная регуляция работы сердца. Автоматизм сердечной мыщцы.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Круги кровообращения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Строение сосудов. Движение крови по сосудам. Строение и работа сердца.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Сосудистая система. Лимфообращение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Сердечный цикл. Пульс. Давление крови. Лабораторная работа № 4 «Подсчет пульса в разных условиях». Движение лимфы по сосудам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Сердечно-сосудистые заболевания. Первая помощь при кровотечении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Лабораторная работа № 5 «Приемы остановки кровотечений».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Обобщение и систематизация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Внутренняя среда организма (кровь, лимфа, тканевая жидкость).Функции крови или 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Дыхание. ( 4 часа)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Значение дыхания. Органы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дыхания. Дыхательные пути.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Голосообразование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Система органов дыхания и ее роль в обмене веществ. Связь с кровеносной системой. Верхние дыхательные пути. Гортань – орган голосообразования. Трахея. Главные бронхи. Инфекционные и хронические заболевания дыхательных пути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Механизм вдоха и выдоха. ЖЕЛ.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Регуляция дыхания. Охрана воздушной среды. вопросы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Механизм вдоха и выдоха. Дыхательные движения. Диафрагма. Межреберные мышцы. Нейрогуморальная регуляция дыхания. Дыхательный центр продолговатого мозга. Чистота атмосферного воздуха как фактора здоровья. Вредные привычки. Их влияние на состояние здоровья. Лабораторная работа № 6 «измерение обхвата грудной клетки в состоянии вдоха и выдоха».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Заболевания органов дыхания, их профилактика. Реанимация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Контрольно-обобщающий урок.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Система органов дыхания и ее роль в обмене веществ Механизм вдоха и выдоха Газообмен в легких и тканях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Пищеварение. ( 5 часов)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Питание и его значение. Органы пищеварения и их функции.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Питание. Пищеварение. Пищеварительная система: строение и функции. Ферменты, роль ферментов в пищеварении.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Пищеварение в ротовой полости. Глотка и пищевод.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Обработка пищи в ротовой полости. Зубы и уход за ними. Слюна и слюнные железы. Глотание. Лабораторная работа №7 «Строение зубов, расположение слюнных желез».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Пищеварение в желудке и кишечнике.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Пищеварение в желудке. Желудочный сок. Аппетит. Пищеварение в тонком кишечнике. Роль печени и поджелудочной железы в пищеварении.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Всасывание питательных веществ в кровь.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Всасывание питательных веществ. Особенности пищеварения в толстом кишечнике.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§27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Регуляция пищеварения. Гигиена питания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Вклад Павлова И. П. в изучение пищеварения. Гигиена питания, предотвращение желудочно-кишечных заболеваний. Лабораторная работа №8 «Исследование продуктов питания на содержание пищевых добавок».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Пластический и энергетический обмен.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Обмен веществ и превращение энергии. Две стороны обмена веществ и энергии. Обмен органических и неорганических веществ.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Ферменты и их роль в организме человека. Витамины и их роль в организме человека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Витамины. Проявление гиповитаминозов и авитаминозов, и меры их предупреждения. Энергетический обмен и питание.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§30, 31.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Нормы и режим питания. Нарушения обмена веществ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Пищевые рационы. Нормы питания. Регуляция обмена веществ.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Обобщение и систематизация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Выделение. ( 2 часа)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Выделение и его значение. Органы мочевыделения.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Заболевание органов мочевыделения.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Заболевания органов мочевыделительной системы и меры их предупреждения.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Покровы тела. (4 часа)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Наружные покровы тела. Строение и функции кожи.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Наружные покровы тела. Строение и функции кожи. Эпидермис. Дерма. Потовые железы. Кератин. Ногти. Волосы. Подкожная жировая клетчатка.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Болезни и травмы кожи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Болезни и травмы кожи. Опрелость, ожог, дерматит, потертость, угревая сыпь, бородавка, стригущий лишай. Приемы оказания первой помощи при травмах, ожогах, обморожениях и их профилактика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§36.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Гигиена кожных покровов.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Гигиена форменной одежды и обуви, тепловой удар, солнечный удар, закаливание. Поддержание температуры тела. Покровы тела. Уход за кожей, волосами, ногтями. Роль кожи в процессах терморегуляции.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Обобщение и систематизация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Выделение. Покровы тела.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Нейрогуморальная регуляция функций организма. ( 7 часов)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Железы внутренней секреции и их функции.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Регуляция функций организма, способы регуляции. Механизмы регуляции функций.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§38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Работа эндокринной системы и ее нарушения.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Железы смешанной секреции: поджелудочная и половые железы. Регуляция функций эндокринных желез. Нарушения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§39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Строение нервной системы и ее значение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§40.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Спинной мозг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Спинной мозг. Строение, функции.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§ 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Головной мозг.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Головной мозг. Большие полушария головного мозга.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§ 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Вегетативная нервная система. Нарушения в работе нервной системы и их предупреждения.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Соматическая и вегетативная нервная система. Функция автономного отдела. Симпатический и парасимпатический подотделы. Нарушения деятельности нервной системы и их предупреждение. Нейрогуморальная регуляция: взаимосвязь нервной и эндокринной систем.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§43 §44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Обобщение и систематизация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Регуляция функций организма, способы регуляции. Механизмы регуляции функций.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>
              <w:rPr>
                <w:i/>
                <w:lang w:bidi="hi-IN"/>
              </w:rPr>
              <w:t>Особенности развития головного мозга человека и его функциональная асимметрия.</w:t>
            </w:r>
            <w:r>
              <w:rPr>
                <w:lang w:bidi="hi-IN"/>
              </w:rPr>
              <w:t xml:space="preserve"> Нарушения деятельности нервной системы и их предупреждение.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>
              <w:rPr>
                <w:i/>
                <w:lang w:bidi="hi-IN"/>
              </w:rPr>
              <w:t>эпифиз</w:t>
            </w:r>
            <w:r>
              <w:rPr>
                <w:lang w:bidi="hi-IN"/>
              </w:rPr>
              <w:t>, щитовидная железа, надпочечники. Железы смешанной секреции: поджелудочная и половые железы. Регуляция функций эндокринных желез.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Сенсорные системы (анализаторы). (5 часов)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Понятие об анализаторах. Зрительный анализатор.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Слуховой анализатор.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Ухо и слух. Строение и функции органа слуха. Гигиена слуха.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Вестибулярный анализатор. Мышечное чувство. Осязание.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Органы равновесия, мышечного чувства, осязания. Взаимодействие сенсорных систем.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Вкусовой и обонятельный анализаторы. Боль.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Органы обоняния и вкуса.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</w:t>
            </w:r>
            <w:r>
              <w:rPr>
                <w:b/>
                <w:bCs/>
                <w:lang w:bidi="hi-IN"/>
              </w:rPr>
              <w:t>Обобщение и систематизация знаний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Психика и поведение человека. Высшая нервная деятельность. ( 3 часа)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Высшая нервная деятельность. Рефлексы. Память и обучение.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Высшая нервная деятельность человека. Безусловные и условные рефлексы, их значение. Познавательная деятельность мозга. Эмоции, память, мышление, речь. Лабораторная работа № 9 «Объем памяти».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§49 §50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Врожденное и приобретенное поведение. Сон и бодрствование.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§51.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Особенности высшей нервной деятельности человека.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Индивидуальные особенности личности: способности, темперамент, характер, одаренность. Психология и поведение человека. Цели и мотивы деятельности. Роль обучения и воспитания в развитии психики и поведения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Размножение и развитие человека ( 4 часа)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Особенности размножения человека.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Органы размножения. Половые клетки. Оплодотворение.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Половая система: строение и функции. Оплодотворение и внутриутробное развитие.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§54 §55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Беременность и роды.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i/>
                <w:lang w:bidi="hi-IN"/>
              </w:rPr>
              <w:t>Роды.</w:t>
            </w:r>
            <w:r>
              <w:rPr>
                <w:lang w:bidi="hi-I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Рост и развитие ребенка после рождения.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Забота о репродуктивном здоровье. Инфекции,</w:t>
            </w:r>
            <w:bookmarkStart w:id="10" w:name="page17"/>
            <w:bookmarkEnd w:id="10"/>
            <w:r>
              <w:rPr>
                <w:lang w:bidi="hi-IN"/>
              </w:rPr>
              <w:t xml:space="preserve"> передающиеся половым путем и их профилактика. ВИЧ, профилактика СПИДа.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Забота о репродуктивном здоровье. Наследственные болезни, их причины и предупреждения. Роль генетических знаний в планировании семьи. Инфекции, передающиеся половым путем.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Обобщение и систематизация знаний за курс 8 класса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Социальная и природная среда человека.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§58</w:t>
            </w:r>
          </w:p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Окружающая среда и здоровье человека.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Человек и окружающая среда.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§59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Повторение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Урок обобщения и повторения.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Дополнительные задания.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Повторение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Урок обобщения и повторения.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Дополнительные задания.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</w:tbl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3779936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791057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37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b/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b/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b/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b/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b/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b/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b/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3e9c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qFormat/>
    <w:locked/>
    <w:rsid w:val="00280b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280b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280b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qFormat/>
    <w:rsid w:val="00a932c8"/>
    <w:rPr/>
  </w:style>
  <w:style w:type="character" w:styleId="Eop" w:customStyle="1">
    <w:name w:val="eop"/>
    <w:qFormat/>
    <w:rsid w:val="00a932c8"/>
    <w:rPr/>
  </w:style>
  <w:style w:type="character" w:styleId="Spellingerror" w:customStyle="1">
    <w:name w:val="spellingerror"/>
    <w:qFormat/>
    <w:rsid w:val="00a932c8"/>
    <w:rPr/>
  </w:style>
  <w:style w:type="character" w:styleId="Appleconvertedspace">
    <w:name w:val="apple-converted-space"/>
    <w:qFormat/>
    <w:rPr/>
  </w:style>
  <w:style w:type="character" w:styleId="Style17">
    <w:name w:val="Текст концевой сноски Знак"/>
    <w:qFormat/>
    <w:rPr>
      <w:rFonts w:ascii="Calibri" w:hAnsi="Calibri" w:eastAsia="Times New Roman"/>
      <w:sz w:val="20"/>
      <w:szCs w:val="20"/>
    </w:rPr>
  </w:style>
  <w:style w:type="character" w:styleId="C10">
    <w:name w:val="c10"/>
    <w:qFormat/>
    <w:rPr/>
  </w:style>
  <w:style w:type="character" w:styleId="Style18">
    <w:name w:val="Основной текст_"/>
    <w:qFormat/>
    <w:rPr>
      <w:rFonts w:ascii="Times New Roman" w:hAnsi="Times New Roman" w:eastAsia="Times New Roman"/>
      <w:color w:val="231E20"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4"/>
    <w:qFormat/>
    <w:rsid w:val="009b4a0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280b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semiHidden/>
    <w:unhideWhenUsed/>
    <w:rsid w:val="00280b1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280b1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Paragraph" w:customStyle="1">
    <w:name w:val="paragraph"/>
    <w:basedOn w:val="Normal"/>
    <w:qFormat/>
    <w:rsid w:val="00a932c8"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rsid w:val="002d4036"/>
    <w:pPr>
      <w:spacing w:beforeAutospacing="1" w:afterAutospacing="1"/>
    </w:pPr>
    <w:rPr/>
  </w:style>
  <w:style w:type="paragraph" w:styleId="Western">
    <w:name w:val="western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C40">
    <w:name w:val="c40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1">
    <w:name w:val="Основной текст1"/>
    <w:basedOn w:val="Normal"/>
    <w:qFormat/>
    <w:pPr>
      <w:widowControl w:val="false"/>
      <w:spacing w:lineRule="exact" w:line="252"/>
      <w:ind w:firstLine="240"/>
    </w:pPr>
    <w:rPr>
      <w:rFonts w:ascii="Times New Roman" w:hAnsi="Times New Roman" w:eastAsia="Times New Roman"/>
      <w:color w:val="231E20"/>
      <w:sz w:val="20"/>
      <w:szCs w:val="20"/>
      <w:lang w:eastAsia="ru-RU"/>
    </w:rPr>
  </w:style>
  <w:style w:type="paragraph" w:styleId="Style27">
    <w:name w:val="Подзаг"/>
    <w:basedOn w:val="Normal"/>
    <w:qFormat/>
    <w:pPr>
      <w:widowControl w:val="false"/>
      <w:spacing w:lineRule="exact" w:line="240"/>
    </w:pPr>
    <w:rPr>
      <w:rFonts w:ascii="Arial" w:hAnsi="Arial" w:eastAsia="Arial"/>
      <w:b/>
      <w:color w:val="000000"/>
      <w:sz w:val="20"/>
      <w:szCs w:val="20"/>
      <w:lang w:eastAsia="ru-RU"/>
    </w:rPr>
  </w:style>
  <w:style w:type="paragraph" w:styleId="11">
    <w:name w:val="Подзаг1"/>
    <w:basedOn w:val="Normal"/>
    <w:qFormat/>
    <w:pPr>
      <w:keepNext w:val="true"/>
      <w:keepLines/>
      <w:widowControl w:val="false"/>
      <w:spacing w:lineRule="exact" w:line="240"/>
    </w:pPr>
    <w:rPr>
      <w:rFonts w:ascii="Arial" w:hAnsi="Arial" w:eastAsia="Arial"/>
      <w:b/>
      <w:i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56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4C19-3C56-42B3-B9EA-D8CC0A9C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LibreOffice/7.0.3.1$Linux_X86_64 LibreOffice_project/00$Build-1</Application>
  <Pages>37</Pages>
  <Words>9348</Words>
  <Characters>69825</Characters>
  <CharactersWithSpaces>79222</CharactersWithSpaces>
  <Paragraphs>709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/>
  <dc:language>ru-RU</dc:language>
  <cp:lastModifiedBy/>
  <dcterms:modified xsi:type="dcterms:W3CDTF">2022-09-19T10:34:51Z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