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 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кафедрой  учителей                 решением педагогического совета          приказом от 22.06.2022 № 62</w:t>
      </w:r>
      <w:r>
        <w:rPr>
          <w:rFonts w:eastAsia="Times New Roman" w:cs="Times New Roman" w:ascii="Tinos" w:hAnsi="Tinos"/>
          <w:b w:val="false"/>
          <w:bCs w:val="false"/>
          <w:color w:val="000000"/>
          <w:sz w:val="20"/>
          <w:szCs w:val="20"/>
          <w:lang w:eastAsia="ru-RU"/>
        </w:rPr>
        <w:t>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естественных наук       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протокол от  22.06.2022 № 6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 xml:space="preserve">протокол от  22.06.2022 № 7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52"/>
          <w:szCs w:val="52"/>
          <w:lang w:eastAsia="ru-RU"/>
        </w:rPr>
        <w:t>по географии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ДЛЯ  10-11  КЛАССА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НА  2022-2023 УЧ. ГОД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методическое объединение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учителей естественн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ых наук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br/>
        <w:br/>
        <w:br/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2022 год</w:t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146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Рабочая программа учебного предмета география предназначена для обучающихся 10-11 классов ГБОУ «Морская школа» Московского района Санкт-Петербурга и </w:t>
      </w:r>
      <w:r>
        <w:rPr>
          <w:rFonts w:cs="Times New Roman" w:ascii="Times New Roman" w:hAnsi="Times New Roman"/>
          <w:sz w:val="24"/>
          <w:szCs w:val="24"/>
        </w:rPr>
        <w:t>разработана на основе: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rFonts w:cs="Times New Roman"/>
          <w:bCs/>
          <w:color w:val="000000"/>
          <w:sz w:val="24"/>
          <w:szCs w:val="24"/>
          <w:shd w:fill="FFFFFF" w:val="clear"/>
        </w:rPr>
        <w:t>Федеральный государственный образовательный стандарт среднего (полного) общего образования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shd w:fill="FFFFFF" w:val="clear"/>
        </w:rPr>
        <w:t>утвержденный</w:t>
      </w:r>
      <w:r>
        <w:rPr>
          <w:rFonts w:cs="Times New Roman"/>
          <w:bCs/>
          <w:color w:val="000000"/>
          <w:sz w:val="24"/>
          <w:szCs w:val="24"/>
          <w:shd w:fill="FFFFFF" w:val="clear"/>
        </w:rPr>
        <w:t> </w:t>
      </w:r>
      <w:r>
        <w:rPr>
          <w:bCs/>
          <w:color w:val="000000"/>
          <w:sz w:val="24"/>
          <w:szCs w:val="24"/>
          <w:shd w:fill="FFFFFF" w:val="clear"/>
        </w:rPr>
        <w:t>приказом</w:t>
      </w:r>
      <w:r>
        <w:rPr>
          <w:rFonts w:cs="Times New Roman"/>
          <w:bCs/>
          <w:color w:val="000000"/>
          <w:sz w:val="24"/>
          <w:szCs w:val="24"/>
          <w:shd w:fill="FFFFFF" w:val="clear"/>
        </w:rPr>
        <w:t> Министерства образования и науки РФ от 17 мая 2012 г. N 413</w:t>
      </w:r>
      <w:r>
        <w:rPr>
          <w:color w:val="000000"/>
          <w:sz w:val="24"/>
          <w:szCs w:val="24"/>
        </w:rPr>
        <w:t xml:space="preserve">; 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sz w:val="24"/>
          <w:szCs w:val="24"/>
        </w:rPr>
        <w:t xml:space="preserve">Примерная основная образовательная программа среднего общего образования, одобрена </w:t>
      </w:r>
      <w:r>
        <w:rPr>
          <w:sz w:val="24"/>
          <w:szCs w:val="24"/>
          <w:shd w:fill="FFFFFF" w:val="clear"/>
        </w:rPr>
        <w:t>решением федерального учебно-методического объединения по общему образованию, протокол от 28.06.2016 г. №2/16-з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sz w:val="24"/>
          <w:szCs w:val="24"/>
        </w:rPr>
        <w:t>Программа воспитания ГБОУ «Морская школа» Московского района Санкт-Петербурга;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993" w:leader="none"/>
        </w:tabs>
        <w:spacing w:lineRule="auto" w:line="240" w:beforeAutospacing="0" w:before="0" w:afterAutospacing="0" w:after="0"/>
        <w:ind w:left="0" w:hanging="36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>
        <w:rPr>
          <w:rFonts w:cs="" w:ascii="Times New Roman" w:hAnsi="Times New Roman" w:cstheme="minorBidi"/>
          <w:color w:val="000000"/>
          <w:sz w:val="24"/>
          <w:szCs w:val="24"/>
          <w:shd w:fill="auto" w:val="clear"/>
        </w:rPr>
        <w:t xml:space="preserve">от </w:t>
      </w:r>
      <w:r>
        <w:rPr>
          <w:rFonts w:eastAsia="Calibri" w:cs="" w:ascii="Times New Roman" w:hAnsi="Times New Roman" w:cstheme="minorBidi" w:eastAsiaTheme="minorHAnsi"/>
          <w:color w:val="000000"/>
          <w:sz w:val="24"/>
          <w:szCs w:val="24"/>
          <w:shd w:fill="auto" w:val="clear"/>
          <w:lang w:eastAsia="en-US"/>
        </w:rPr>
        <w:t>22</w:t>
      </w:r>
      <w:r>
        <w:rPr>
          <w:rFonts w:cs="" w:ascii="Times New Roman" w:hAnsi="Times New Roman" w:cstheme="minorBidi"/>
          <w:color w:val="000000"/>
          <w:sz w:val="24"/>
          <w:szCs w:val="24"/>
          <w:shd w:fill="auto" w:val="clear"/>
        </w:rPr>
        <w:t xml:space="preserve">.06.2022 № 62-ОБ </w:t>
      </w:r>
      <w:r>
        <w:rPr>
          <w:rFonts w:ascii="Times New Roman" w:hAnsi="Times New Roman"/>
          <w:color w:val="000000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360" w:hanging="0"/>
        <w:jc w:val="both"/>
        <w:textAlignment w:val="baseline"/>
        <w:rPr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Целью реализации основной образовательной программы среднего общего образования по учебному предмету «География» является формирование у обучающихся умений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Задачами учебного предмета являются: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формирование навыков и умений безопасного и экологически целесообразного поведения в окружающей среде. </w:t>
      </w:r>
    </w:p>
    <w:p>
      <w:pPr>
        <w:pStyle w:val="ListParagraph"/>
        <w:tabs>
          <w:tab w:val="clear" w:pos="708"/>
          <w:tab w:val="left" w:pos="423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Рабочая программа разработана в соответствии с учебным планом для ступени среднего общего образования естественно-научной предметной области, рассчитана на  2 года обучения. Общее количество часов 68.  На реализацию учебного предмета география в 10, 11 классе отводится по 1 часу в неделю. Рабочая программа ориентирована на учебник: В.П.Максаковский География 10-11 класс: учебник. М.:Просвещение.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РЕЗУЛЬТАТЫ ОСВОЕНИЯ УЧЕБНОГО ПРЕДМЕТА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учебного предмета «География» направлена на достижение следующих образовательных результатов: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@Arial Unicode MS" w:cs="Times New Roman"/>
          <w:sz w:val="24"/>
          <w:szCs w:val="24"/>
          <w:lang w:eastAsia="ru-RU"/>
        </w:rPr>
      </w:pPr>
      <w:bookmarkStart w:id="1" w:name="_Toc409691626"/>
      <w:bookmarkStart w:id="2" w:name="_Toc406058977"/>
      <w:bookmarkStart w:id="3" w:name="_Toc405145648"/>
      <w:r>
        <w:rPr>
          <w:rFonts w:eastAsia="@Arial Unicode MS" w:cs="Times New Roman" w:ascii="Times New Roman" w:hAnsi="Times New Roman"/>
          <w:b/>
          <w:sz w:val="24"/>
          <w:szCs w:val="24"/>
          <w:lang w:eastAsia="ru-RU"/>
        </w:rPr>
        <w:t>Личностными результатами</w:t>
      </w:r>
      <w:r>
        <w:rPr>
          <w:rFonts w:eastAsia="@Arial Unicode MS" w:cs="Times New Roman" w:ascii="Times New Roman" w:hAnsi="Times New Roman"/>
          <w:sz w:val="24"/>
          <w:szCs w:val="24"/>
          <w:lang w:eastAsia="ru-RU"/>
        </w:rPr>
        <w:t xml:space="preserve"> освоения </w:t>
      </w:r>
      <w:bookmarkEnd w:id="1"/>
      <w:bookmarkEnd w:id="2"/>
      <w:bookmarkEnd w:id="3"/>
      <w:r>
        <w:rPr>
          <w:rFonts w:cs="Times New Roman" w:ascii="Times New Roman" w:hAnsi="Times New Roman"/>
          <w:sz w:val="24"/>
          <w:szCs w:val="24"/>
          <w:u w:val="none" w:color="222222"/>
          <w:shd w:fill="FFFFFF" w:val="clear"/>
          <w:lang w:eastAsia="ru-RU"/>
        </w:rPr>
        <w:t>обучающимися основной образовательной программы среднего общего образования</w:t>
      </w:r>
      <w:r>
        <w:rPr>
          <w:rFonts w:eastAsia="@Arial Unicode MS" w:cs="Times New Roman" w:ascii="Times New Roman" w:hAnsi="Times New Roman"/>
          <w:sz w:val="24"/>
          <w:szCs w:val="24"/>
          <w:lang w:eastAsia="ru-RU"/>
        </w:rPr>
        <w:t xml:space="preserve"> по географии являются:</w:t>
      </w:r>
      <w:bookmarkStart w:id="4" w:name="_Toc453968144"/>
      <w:bookmarkStart w:id="5" w:name="_Toc435412671"/>
      <w:bookmarkEnd w:id="4"/>
      <w:bookmarkEnd w:id="5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оинству людей, их чувствам, религиозным убеждениям; 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Выпускник научится: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Выпускник научится: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pStyle w:val="3"/>
        <w:spacing w:lineRule="auto" w:line="240"/>
        <w:rPr>
          <w:b w:val="false"/>
          <w:b w:val="false"/>
          <w:sz w:val="24"/>
          <w:szCs w:val="24"/>
        </w:rPr>
      </w:pPr>
      <w:bookmarkStart w:id="6" w:name="_Toc453968147"/>
      <w:bookmarkStart w:id="7" w:name="_Toc435412674"/>
      <w:bookmarkStart w:id="8" w:name="_Toc434850650"/>
      <w:r>
        <w:rPr>
          <w:sz w:val="24"/>
          <w:szCs w:val="24"/>
        </w:rPr>
        <w:t xml:space="preserve">Предметными результатами </w:t>
      </w:r>
      <w:r>
        <w:rPr>
          <w:b w:val="false"/>
          <w:sz w:val="24"/>
          <w:szCs w:val="24"/>
        </w:rPr>
        <w:t>освоения основной образовательной программы</w:t>
      </w:r>
      <w:bookmarkEnd w:id="6"/>
      <w:bookmarkEnd w:id="7"/>
      <w:bookmarkEnd w:id="8"/>
      <w:r>
        <w:rPr>
          <w:b w:val="false"/>
          <w:sz w:val="24"/>
          <w:szCs w:val="24"/>
        </w:rPr>
        <w:t xml:space="preserve"> учебного предмета «География» на уровне среднего общего образования на базовом уровне являются: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сравнивать географические объекты между собой по заданным критериям;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bookmarkStart w:id="9" w:name="h.2suumq8qn9ny"/>
      <w:bookmarkEnd w:id="9"/>
      <w:r>
        <w:rPr>
          <w:sz w:val="24"/>
          <w:szCs w:val="24"/>
        </w:rPr>
        <w:t>описывать изменения геосистем в результате природных и антропогенных воздействий;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bookmarkStart w:id="10" w:name="h.acvnlygo8lhv"/>
      <w:bookmarkEnd w:id="10"/>
      <w:r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характеризовать географию рынка труда;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приводить примеры, объясняющие географическое разделение труда;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место отдельных стран и регионов в мировом хозяйстве;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>
      <w:pPr>
        <w:pStyle w:val="Style22"/>
        <w:numPr>
          <w:ilvl w:val="0"/>
          <w:numId w:val="1"/>
        </w:numPr>
        <w:spacing w:lineRule="auto" w:line="240"/>
        <w:ind w:left="0" w:firstLine="284"/>
        <w:rPr>
          <w:sz w:val="24"/>
          <w:szCs w:val="24"/>
        </w:rPr>
      </w:pPr>
      <w:r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>
      <w:pPr>
        <w:pStyle w:val="4"/>
        <w:spacing w:lineRule="auto" w:line="240"/>
        <w:ind w:hanging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</w:p>
    <w:p>
      <w:pPr>
        <w:pStyle w:val="3"/>
        <w:spacing w:lineRule="auto" w:line="240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spacing w:lineRule="auto" w:line="240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</w:t>
      </w:r>
    </w:p>
    <w:p>
      <w:pPr>
        <w:pStyle w:val="4"/>
        <w:spacing w:lineRule="auto" w:line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>
      <w:pPr>
        <w:pStyle w:val="4"/>
        <w:spacing w:lineRule="auto" w:line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общественных, естественных, математических и гуманитарных наук.</w:t>
      </w:r>
    </w:p>
    <w:p>
      <w:pPr>
        <w:pStyle w:val="4"/>
        <w:spacing w:lineRule="auto" w:line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соответствии с ФГОС СОО 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ТЕМАТИЧЕСКОЕ ПЛАНИРОВАНИЕ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УМК В.П.Максаковского</w:t>
      </w:r>
    </w:p>
    <w:tbl>
      <w:tblPr>
        <w:tblStyle w:val="1"/>
        <w:tblW w:w="153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4"/>
        <w:gridCol w:w="7919"/>
        <w:gridCol w:w="259"/>
        <w:gridCol w:w="2703"/>
        <w:gridCol w:w="1973"/>
      </w:tblGrid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раздела/темы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ar-SA" w:bidi="ar-SA"/>
              </w:rPr>
              <w:t>Содержание учебного материала (в дидактических единицах)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Практические (лабораторные) работы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>
        <w:trPr/>
        <w:tc>
          <w:tcPr>
            <w:tcW w:w="153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 класс 34 часа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Территориальная организация мирового сообщества.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Мировое сообщество – общая картина мира. Современная политическая карта и ее изменения. Разнообразие стран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Геополитика. «Горячие точки» на карте мира.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Классификация стран мира на основе анализа политической и экономической карты мира.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5 часов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Человек и окружающая среда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Человек и окружающая среда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Окружающая среда как геосистема. Важнейшие явления и процессы в окружающей среде. Представление о ноосфере. 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 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Оценка ресурсообеспеченности страны (региона, человечества) основными видами ресурсов.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6 часов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Территориальная организация мирового сообщества. Население мира.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Основные очаги этнических и конфессиональных конфликтов.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География рынка труда и занятости. Миграция населения. Закономерности расселения населения. Урбанизация.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1.Прогнозирование изменения численности населения мира и отдельных регионов.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2.Определение состава и структуры населения на основе статистических данных.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3.Выявление основных закономерностей расселения на основе анализа физической и тематических карт мира.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4.Оценка основных показателей уровня и качества жизни населения.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5.Оценка эффективности демографической политики отдельных стран мира (Россия, Китай, Индия, Германия, США) на основе статистических данных.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6.Выявление и характеристика основных направлений миграции населения.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7.Характеристика влияния рынков труда на размещение предприятий материальной и нематериальной сферы.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6 часов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Территориальная организация мирового сообщества. Мировое хозяйство.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Мировое хозяйство. Географическое разделение труда. Отраслевая и территориальная структура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Изменение отраслевой структуры.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 часов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Территориальная организация мирового сообщества. География основных отраслей производственной и непроизводственной сфер.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География основных отраслей производственной и непроизводственной сфер.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Развитие сферы услуг.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Международные отношения. Географические аспекты глобализации.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7 часов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ar-SA" w:bidi="ar-SA"/>
              </w:rPr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 часа</w:t>
            </w:r>
          </w:p>
        </w:tc>
      </w:tr>
      <w:tr>
        <w:trPr/>
        <w:tc>
          <w:tcPr>
            <w:tcW w:w="153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11 класс 34 часа</w:t>
            </w:r>
          </w:p>
        </w:tc>
      </w:tr>
      <w:tr>
        <w:trPr/>
        <w:tc>
          <w:tcPr>
            <w:tcW w:w="153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Региональная география и страноведение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5 часов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6 часов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Австралия.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Австралии.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 часа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Африка.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4 часа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Северная Америка.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4 часа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4 часа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Россия на политической карте мира и в мировом хозяйстве.</w:t>
            </w:r>
          </w:p>
        </w:tc>
        <w:tc>
          <w:tcPr>
            <w:tcW w:w="79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География экономических, политических, культурных и научных связей России со странами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29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4 часа</w:t>
            </w:r>
          </w:p>
        </w:tc>
      </w:tr>
      <w:tr>
        <w:trPr/>
        <w:tc>
          <w:tcPr>
            <w:tcW w:w="1530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Роль географии в решении глобальных проблем человечества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Роль географии в решении глобальных проблем человечества</w:t>
            </w:r>
          </w:p>
        </w:tc>
        <w:tc>
          <w:tcPr>
            <w:tcW w:w="817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3 часа</w:t>
            </w:r>
          </w:p>
        </w:tc>
      </w:tr>
      <w:tr>
        <w:trPr/>
        <w:tc>
          <w:tcPr>
            <w:tcW w:w="2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817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ar-SA" w:bidi="ar-SA"/>
              </w:rPr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 часа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bookmarkStart w:id="11" w:name="h.10tp2h5eeujv"/>
      <w:bookmarkEnd w:id="11"/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КАЛЕНДАРНО-ТЕМАТИЧЕСКОЕ ПЛАНИРОВАНИЕ 10-11 КЛАСС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УМК В.П.Максаковского</w:t>
      </w:r>
    </w:p>
    <w:tbl>
      <w:tblPr>
        <w:tblStyle w:val="2"/>
        <w:tblW w:w="1601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8"/>
        <w:gridCol w:w="1964"/>
        <w:gridCol w:w="6753"/>
        <w:gridCol w:w="4252"/>
        <w:gridCol w:w="1275"/>
        <w:gridCol w:w="1276"/>
      </w:tblGrid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учебного материала (в дидактических единицах)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Домашнее задание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 по плану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Дата по факту </w:t>
            </w:r>
          </w:p>
        </w:tc>
      </w:tr>
      <w:tr>
        <w:trPr/>
        <w:tc>
          <w:tcPr>
            <w:tcW w:w="16018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 класс 34 часа</w:t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Геополитика. «Горячие точки» на карте мира.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1. Современная политическая карта мира. 1. Мы рассматриваем многообразие стран современного мира.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Геополитика. «Горячие точки» на карте мира.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1. Современная политическая карта мира. 1. Мы рассматриваем многообразие стран современного мира.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Геополитика. «Горячие точки» на карте мира.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1. Современная политическая карта мира. 2. Мы характеризуем влияние международных отношений на политическую карту мира.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Геополитика. «Горячие точки» на карте мира.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1. Современная политическая карта мира. 3. Мы знакомимся с государственным строем стран мира.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Мировое сообщество – общая картина мира. Современная политическая карта и ее изменения. Разнообразие стран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Геополитика. «Горячие точки» на карте мира.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1. Современная политическая карта мира. 4. Мы узнаем о политической географии.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Человек и окружающая среда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Человек и окружающая среда.Окружающая среда как геосистема. Важнейшие явления и процессы в окружающей среде. Представление о ноосфере. Взаимодействие человека и природы. Рациональное и нерациональное природопользование.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2. Природа и человек в современном мире. 1. Мы изучаем взаимодействие общества и природы.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Человек и окружающая среда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Человек и окружающая среда.Природные ресурсы и их виды. Закономерности размещения природных ресурсов. Ресурсообеспеченность.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2. Природа и человек в современном мире. 2. Мы оцениваем мировые природные ресурсы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Человек и окружающая среда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Человек и окружающая среда.Природные ресурсы и их виды. Закономерности размещения природных ресурсов. Ресурсообеспеченность.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2. Природа и человек в современном мире. 2. Мы оцениваем мировые природные ресурсы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Человек и окружающая среда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Человек и окружающая среда.Природные ресурсы и их виды. Закономерности размещения природных ресурсов. Ресурсообеспеченность.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2. Природа и человек в современном мире. 2. Мы оцениваем мировые природные ресурсы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Человек и окружающая среда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Человек и окружающая среда.Техногенные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2. Природа и человек в современном мире. 3. Мы рассматриваем загрязнение и охрану окружающей среды.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Человек и окружающая среда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Человек и окружающая среда.Геоэкология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2. Природа и человек в современном мире. 4. Мы узнаем о географическом ресурсоведении и геоэкологии.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Население мира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сообщества.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Население мира. Численность, воспроизводство, динамика населения. Демографическая политика.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3. География населения мира. 1. Мы знакомимся с численностью и воспроизводством населения.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Население мира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сообщества.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Население мира. Численность, воспроизводство, динамика населения. Демографическая политика.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3. География населения мира. 1. Мы знакомимся с численностью и воспроизводством населения.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Население мира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 и структура населения (половозрастной, этнический, религиозный состав).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 Основные очаги этнических и конфессиональных конфликтов.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3. География населения мира. 2. Мы узнаем о составе (структуре) населения.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Население мира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сообщества.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Размещение и плотность населения. Миграция населения. География рынка труда и занятости.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3. География населения мира. 3. Мы характеризуем размещение и миграции населения.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Население мира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 и структура населения (городское и сельское население). Закономерности расселения населения. Урбанизация.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3. География населения мира. 4. Мы сравниваем городское и сельское население.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Население мира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Состав и структура населения (городское и сельское население). Закономерности расселения населения. Урбанизация.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3. География населения мира. 4. Мы сравниваем городское и сельское население.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Мировое хозяйство.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Мировое хозяйство.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4. Научно-техническая революция и мировое хозяйство. 1. Мы характеризуем научно-техническую революцию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Мировое хозяйство.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4. Научно-техническая революция и мировое хозяйство. 1. Мы характеризуем научно-техническую революцию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Мировое хозяйство.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Мировое хозяйство.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4. Научно-техническая революция и мировое хозяйство. 2. Мы изучем мировое хозяйство.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Мировое хозяйство.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4. Научно-техническая революция и мировое хозяйство. 2. Мы изучем мировое хозяйство.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Мировое хозяйство.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Отраслевая и территориальная структура мирового хозяйства.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 Изменение отраслевой структуры.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4. Научно-техническая революция и мировое хозяйство. 3. Мы рассматриваем отраслевую и территориальную структуру мирового хозяйства.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Мировое хозяйство.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Отраслевая и территориальная структура мирового хозяйства.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 Изменение отраслевой структуры.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4. Научно-техническая революция и мировое хозяйство. 3. Мы рассматриваем отраслевую и территориальную структуру мирового хозяйства.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Мировое хозяйство.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Географическое разделение труда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4. Научно-техническая революция и мировое хозяйство. 4. Мы знакомимся с факторами размещения.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Мировое хозяйство.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Географическое разделение труда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4. Научно-техническая революция и мировое хозяйство. 4. Мы знакомимся с факторами размещения.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5. География отраслей мирового хозяйства. 1 Мы изучаем географию промышленности.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5. География отраслей мирового хозяйства. 1 Мы изучаем географию промышленности.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5. География отраслей мирового хозяйства. 1 Мы изучаем географию промышленности.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5. География отраслей мирового хозяйства. 2. Мы рассматриваем географию сельского хозяйства и рыболовства.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5. География отраслей мирового хозяйства. 3. Мы занимаемся географией транспорта.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5. География отраслей мирового хозяйства. 4. Мы знакомимся со всемирными экономическими отношениями.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 основных отраслей производственной и непроизводственной сфер.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Территориальная организация мирового сообщества</w:t>
            </w:r>
          </w:p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География основных отраслей производственной и непроизводственной сфер. Международные отношения. Географические аспекты глобализации.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5. География отраслей мирового хозяйства. 4. Мы знакомимся со всемирными экономическими отношениями.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6018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 класс 34 часа</w:t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6. Зарубежная Европа. 1. Мы даем общую характеристику зарубежной Европы.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6. Зарубежная Европа. 1. Мы даем общую характеристику зарубежной Европы.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6. Зарубежная Европа. 2. Мы изучаем географический рисунок расселения и хозяйства.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6. Зарубежная Европа. 3 Мы знакомимся с субрегионами и странами зарубежной Европы.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Европа.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6. Зарубежная Европа. 3 Мы знакомимся с субрегионами и странами зарубежной Европы.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7. Зарубежная Азия. Австралия. 1. Мы даем общую характеристику зарубежной Азии.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7. Зарубежная Азия. Австралия. 1. Мы даем общую характеристику зарубежной Азии.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7. Зарубежная Азия. Австралия. 1. Мы даем общую характеристику зарубежной Азии.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7. Зарубежная Азия. Австралия. 2. Мы изучаем Китай.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7. Зарубежная Азия. Австралия. 3. Мы познаем Японию.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Азия.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 Азии.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7. Зарубежная Азия. Австралия. 4. Мы «открываем» Индию.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Австралия.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Австралии.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7. Зарубежная Азия. Австралия. Мы знакомимся с Австралией.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Австралия.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Австралии.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7. Зарубежная Азия. Австралия. Мы знакомимся с Австралией.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Африка.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8. Африка. 1. Мы даем общую характеристику Африки.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Комплексная географическая характеристика стран и регионов мира. Африка.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8. Африка. 1. Мы даем общую характеристику Африки.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Комплексная географическая характеристика стран и регионов мира. Африка.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8. Африка. 2. Мы сопоставляем субрегионы Северной и Тропической Африки, ЮАР.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Комплексная географическая характеристика стран и регионов мира. Африка.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Африки.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8. Африка. 2. Мы сопоставляем субрегионы Северной и Тропической Африки, ЮАР.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Северная Америка.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9. Северная Америка. 1. Мы даем общую характеристику Соединенных Штатов Америки.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Северная Америка.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9. Северная Америка. 1. Мы даем общую характеристику Соединенных Штатов Америки.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Северная Америка.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9. Северная Америка. 2. Мы рассматриваем макрорегионы США.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Северная Америка.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Северной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9. Северная Америка. 3. Мы знакомимся с Канадой.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10. Латинская Америка. 1. Мы даем общую характеристику Латинской Америки.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10. Латинская Америка. 1. Мы даем общую характеристику Латинской Америки.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10. Латинская Америка. 1. Мы даем общую характеристику Латинской Америки.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Комплексная географическая характеристика стран и регионов мира. Южная Америка.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Южной Америки. Роль отдельных стран и регионов в системе мирового хозяйства.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Региональная политика.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Интеграция регионов в единое мировое сообщество. Международные организации (региональные, политические и отраслевые союзы). Международная специализация крупнейших стран и регионов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 xml:space="preserve">Ведущие страны-экспортеры основных видов продукции. 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10. Латинская Америка. 2. Мы знакомимся с Бразилией.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Россия на политической карте мира и в мировом хозяйстве.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География экономических, политических, культурных и научных связей России со странами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11. Россия в современном мире. 1. Мы оцениваем место России в мировой политике, в мировом природно-ресурсном и людском потенциале.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Россия на политической карте мира и в мировом хозяйстве.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География экономических, политических, культурных и научных связей России со странами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11. Россия в современном мире. 1. Мы оцениваем место России в мировой политике, в мировом природно-ресурсном и людском потенциале.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Россия на политической карте мира и в мировом хозяйстве.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География экономических, политических, культурных и научных связей России со странами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11. Россия в современном мире. 2. Мы рассматриваем место России в мировом хозяйстве.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Россия на политической карте мира и в мировом хозяйстве.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География экономических, политических, культурных и научных связей России со странами мира.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bidi="ar-SA"/>
              </w:rPr>
      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Перспективы освоения и развития Арктики и Антарктики.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11. Россия в современном мире. 2. Мы рассматриваем место России в мировом хозяйстве.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Роль географии в решении глобальных проблем человечества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12. Глобальные проблемы человечества. 1. Мы обосновываем глобальные проблемы человечества.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Роль географии в решении глобальных проблем человечества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12. Глобальные проблемы человечества. 2. Мы знакомимся со стратегией устойчивого развития.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Роль географии в решении глобальных проблем человечества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 12. Глобальные проблемы человечества. 2. Мы знакомимся со стратегией устойчивого развития.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  <w:tab w:val="left" w:pos="4280" w:leader="none"/>
                <w:tab w:val="left" w:pos="6180" w:leader="none"/>
                <w:tab w:val="left" w:pos="7100" w:leader="none"/>
                <w:tab w:val="left" w:pos="888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Резерв</w:t>
            </w:r>
          </w:p>
        </w:tc>
        <w:tc>
          <w:tcPr>
            <w:tcW w:w="67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26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9091791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483426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41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qFormat/>
    <w:rsid w:val="00ad4f65"/>
    <w:pPr>
      <w:keepNext w:val="true"/>
      <w:keepLines/>
      <w:suppressAutoHyphens w:val="true"/>
      <w:spacing w:lineRule="auto" w:line="360" w:before="0" w:after="0"/>
      <w:ind w:firstLine="709"/>
      <w:jc w:val="both"/>
      <w:outlineLvl w:val="2"/>
    </w:pPr>
    <w:rPr>
      <w:rFonts w:ascii="Times New Roman" w:hAnsi="Times New Roman" w:eastAsia="Calibri" w:cs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ad4f65"/>
    <w:rPr>
      <w:rFonts w:ascii="Times New Roman" w:hAnsi="Times New Roman" w:eastAsia="Calibri" w:cs="Times New Roman"/>
      <w:b/>
      <w:sz w:val="28"/>
      <w:szCs w:val="28"/>
    </w:rPr>
  </w:style>
  <w:style w:type="character" w:styleId="Style13" w:customStyle="1">
    <w:name w:val="Перечень Знак"/>
    <w:link w:val="a"/>
    <w:qFormat/>
    <w:rsid w:val="00180cdc"/>
    <w:rPr>
      <w:rFonts w:ascii="Times New Roman" w:hAnsi="Times New Roman" w:eastAsia="Calibri" w:cs="Times New Roman"/>
      <w:sz w:val="28"/>
      <w:u w:val="none" w:color="000000"/>
      <w:lang w:eastAsia="ru-RU"/>
    </w:rPr>
  </w:style>
  <w:style w:type="character" w:styleId="Style14" w:customStyle="1">
    <w:name w:val="Абзац списка Знак"/>
    <w:link w:val="a5"/>
    <w:uiPriority w:val="34"/>
    <w:qFormat/>
    <w:locked/>
    <w:rsid w:val="00a64f7a"/>
    <w:rPr>
      <w:lang w:val="en-US" w:bidi="en-US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a64f7a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a64f7a"/>
    <w:rPr/>
  </w:style>
  <w:style w:type="character" w:styleId="Normaltextrun" w:customStyle="1">
    <w:name w:val="normaltextrun"/>
    <w:qFormat/>
    <w:rsid w:val="00f91425"/>
    <w:rPr/>
  </w:style>
  <w:style w:type="character" w:styleId="Eop" w:customStyle="1">
    <w:name w:val="eop"/>
    <w:qFormat/>
    <w:rsid w:val="00f91425"/>
    <w:rPr/>
  </w:style>
  <w:style w:type="character" w:styleId="Spellingerror" w:customStyle="1">
    <w:name w:val="spellingerror"/>
    <w:qFormat/>
    <w:rsid w:val="00f9142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4" w:customStyle="1">
    <w:name w:val="Обычный4"/>
    <w:qFormat/>
    <w:rsid w:val="00ad4f65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eastAsia="ru-RU" w:val="ru-RU" w:bidi="ar-SA"/>
    </w:rPr>
  </w:style>
  <w:style w:type="paragraph" w:styleId="Style22" w:customStyle="1">
    <w:name w:val="Перечень"/>
    <w:basedOn w:val="Normal"/>
    <w:next w:val="Normal"/>
    <w:link w:val="a4"/>
    <w:qFormat/>
    <w:rsid w:val="00180cdc"/>
    <w:pPr>
      <w:numPr>
        <w:ilvl w:val="0"/>
        <w:numId w:val="1"/>
      </w:numPr>
      <w:suppressAutoHyphens w:val="true"/>
      <w:spacing w:lineRule="auto" w:line="360" w:before="0" w:after="0"/>
      <w:ind w:left="0" w:firstLine="284"/>
      <w:jc w:val="both"/>
    </w:pPr>
    <w:rPr>
      <w:rFonts w:ascii="Times New Roman" w:hAnsi="Times New Roman" w:eastAsia="Calibri" w:cs="Times New Roman"/>
      <w:sz w:val="28"/>
      <w:u w:val="none" w:color="000000"/>
      <w:lang w:eastAsia="ru-RU"/>
    </w:rPr>
  </w:style>
  <w:style w:type="paragraph" w:styleId="ListParagraph">
    <w:name w:val="List Paragraph"/>
    <w:basedOn w:val="Normal"/>
    <w:link w:val="a6"/>
    <w:uiPriority w:val="34"/>
    <w:qFormat/>
    <w:rsid w:val="00a64f7a"/>
    <w:pPr>
      <w:spacing w:before="0" w:after="200"/>
      <w:ind w:left="720" w:hanging="0"/>
      <w:contextualSpacing/>
    </w:pPr>
    <w:rPr>
      <w:lang w:val="en-US" w:bidi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semiHidden/>
    <w:unhideWhenUsed/>
    <w:rsid w:val="00a64f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a64f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f914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066a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uiPriority w:val="59"/>
    <w:rsid w:val="006041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2"/>
    <w:uiPriority w:val="59"/>
    <w:rsid w:val="005039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LibreOffice/7.0.3.1$Linux_X86_64 LibreOffice_project/00$Build-1</Application>
  <Pages>28</Pages>
  <Words>6628</Words>
  <Characters>51554</Characters>
  <CharactersWithSpaces>58416</CharactersWithSpaces>
  <Paragraphs>527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2022-09-19T15:52:00Z</dcterms:created>
  <dc:creator>Пользователь Windows</dc:creator>
  <dc:description/>
  <dc:language>ru-RU</dc:language>
  <cp:lastModifiedBy/>
  <dcterms:modified xsi:type="dcterms:W3CDTF">2022-09-20T08:36:28Z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