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Государственное бюджетное 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кафедрой  учителей                 решением педагогического совета          приказом от __.__.2022 №______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естественн</w:t>
      </w: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ых наук               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Санкт-Петербурга                    протокол от  __.__.2022 № __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протокол от  __.__.2022 № __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протокол от  __.__.2022 № __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</w:rPr>
        <w:t>по астрономии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  <w:t>ДЛЯ 11 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методическое объединение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учителей естественн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 наук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2022 год</w:t>
      </w:r>
    </w:p>
    <w:p>
      <w:pPr>
        <w:pStyle w:val="NormalWeb"/>
        <w:spacing w:before="0" w:after="60"/>
        <w:ind w:left="-142" w:right="-143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Web"/>
        <w:spacing w:before="0" w:after="60"/>
        <w:ind w:left="-142" w:right="-143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60"/>
        <w:ind w:left="-142" w:right="-143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60"/>
        <w:ind w:left="-142" w:right="-143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60"/>
        <w:ind w:left="-142" w:right="-143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60"/>
        <w:ind w:left="-142" w:right="-143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 CYR" w:cs="Times New Roman CYR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предмету «Астрономия» адресована обучающимся 11-го класса (базовый уровень), </w:t>
      </w:r>
      <w:r>
        <w:rPr>
          <w:rFonts w:eastAsia="Times New Roman CYR" w:cs="Times New Roman CYR" w:ascii="Times New Roman" w:hAnsi="Times New Roman"/>
          <w:bCs/>
          <w:sz w:val="24"/>
          <w:szCs w:val="24"/>
        </w:rPr>
        <w:t>разработана на основе следующей</w:t>
      </w:r>
      <w:r>
        <w:rPr>
          <w:rFonts w:eastAsia="Times New Roman CYR" w:cs="Times New Roman CYR" w:ascii="Times New Roman" w:hAnsi="Times New Roman"/>
          <w:b/>
          <w:bCs/>
          <w:sz w:val="24"/>
          <w:szCs w:val="24"/>
        </w:rPr>
        <w:t xml:space="preserve"> нормативной базы: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XO Thames" w:hAnsi="XO Thames"/>
        </w:rPr>
      </w:pPr>
      <w:r>
        <w:rPr>
          <w:rFonts w:ascii="XO Thames" w:hAnsi="XO Thames"/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413, с изменениями и дополнениями от 29 декабря 2014 г., 31 декабря 2015 г., 29 июня 2017 г. (далее – ФГОС среднего общего образования);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одобрена </w:t>
      </w:r>
      <w:r>
        <w:rPr>
          <w:rFonts w:ascii="Times New Roman" w:hAnsi="Times New Roman"/>
          <w:sz w:val="24"/>
          <w:szCs w:val="24"/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</w:t>
      </w:r>
      <w:r>
        <w:rPr>
          <w:rFonts w:eastAsia="Times New Roman" w:cs="Times New Roman" w:ascii="Times New Roman" w:hAnsi="Times New Roman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.06.2022 № </w:t>
      </w:r>
      <w:r>
        <w:rPr>
          <w:rFonts w:eastAsia="Times New Roman" w:cs="Times New Roman" w:ascii="Times New Roman" w:hAnsi="Times New Roman"/>
          <w:sz w:val="24"/>
          <w:szCs w:val="24"/>
        </w:rPr>
        <w:t>62-ОБ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993" w:leader="none"/>
        </w:tabs>
        <w:overflowPunct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В.М.Чаругин, Просвещение, 2017)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>
        <w:rPr>
          <w:rFonts w:ascii="Times New Roman" w:hAnsi="Times New Roman"/>
          <w:color w:val="000000"/>
          <w:sz w:val="24"/>
          <w:szCs w:val="24"/>
        </w:rPr>
        <w:t> учебного предмета заключается в том, что астрономия как наука о строении Вселенной, базируется на общих физических законах,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конкретизирует содержание предметных тем образовательного стандарта и дает распределение учебных часов по разделам курса   11 класса с учетом меж предметных связей, возрастных особенностей уча</w:t>
        <w:softHyphen/>
        <w:t>щихся, определяет минимальный набор опытов, демонстри</w:t>
        <w:softHyphen/>
        <w:t>руемых учителем в классе и лабораторных, выполняемых учащимися.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учебного предмета «Астрономия»</w:t>
      </w:r>
      <w:r>
        <w:rPr>
          <w:rFonts w:ascii="Times New Roman" w:hAnsi="Times New Roman"/>
          <w:sz w:val="24"/>
          <w:szCs w:val="24"/>
        </w:rPr>
        <w:t xml:space="preserve"> в старшей  школе следующие: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>
      <w:pPr>
        <w:pStyle w:val="Normal"/>
        <w:numPr>
          <w:ilvl w:val="0"/>
          <w:numId w:val="1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обастрофизической картине мира;</w:t>
      </w:r>
    </w:p>
    <w:p>
      <w:pPr>
        <w:pStyle w:val="Normal"/>
        <w:numPr>
          <w:ilvl w:val="0"/>
          <w:numId w:val="1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астрофизики для осознания возможности разумного использования достижений науки в дальнейшем развитии цивилизации;</w:t>
      </w:r>
    </w:p>
    <w:p>
      <w:pPr>
        <w:pStyle w:val="Normal"/>
        <w:numPr>
          <w:ilvl w:val="0"/>
          <w:numId w:val="1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>
      <w:pPr>
        <w:pStyle w:val="Normal"/>
        <w:numPr>
          <w:ilvl w:val="0"/>
          <w:numId w:val="1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>
      <w:pPr>
        <w:pStyle w:val="Normal"/>
        <w:numPr>
          <w:ilvl w:val="0"/>
          <w:numId w:val="1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Развитие познавательных интересов и творческих способностей учащихся, а также интереса к расширению и углублению астрономических знаний. 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целей обеспечивается решением</w:t>
      </w:r>
      <w:r>
        <w:rPr>
          <w:rFonts w:ascii="Times New Roman" w:hAnsi="Times New Roman"/>
          <w:sz w:val="24"/>
          <w:szCs w:val="24"/>
        </w:rPr>
        <w:t xml:space="preserve"> следующих </w:t>
      </w:r>
      <w:r>
        <w:rPr>
          <w:rFonts w:ascii="Times New Roman" w:hAnsi="Times New Roman"/>
          <w:b/>
          <w:sz w:val="24"/>
          <w:szCs w:val="24"/>
        </w:rPr>
        <w:t>задач: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учащимися знаний о строении Вселенной, Солнечной системы, Галактик;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умений наблюдать астрономические  явления и выполнять наблюдения и экспериментальные исследования с использованием измерительных приборов, широко применяемых в астрономии;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учащимися таких общенаучных понятий,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</w:p>
    <w:p>
      <w:pPr>
        <w:pStyle w:val="Normal"/>
        <w:shd w:val="clear" w:color="auto" w:fill="FFFFFF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- методический комплекс.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В.М. Чаругин, Просвещение, 2017)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ориентирована на использование базового УМК В. М. Чаругина «Астрономия 10-11 классы», 2018.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«Астрономия» в учебном плане</w:t>
      </w:r>
      <w:r>
        <w:rPr>
          <w:b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на изучение  предмета в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ООП ООО ГБОУ «Морская школа» 2021-2022 </w:t>
      </w:r>
      <w:r>
        <w:rPr>
          <w:rFonts w:ascii="Times New Roman" w:hAnsi="Times New Roman"/>
          <w:sz w:val="24"/>
          <w:szCs w:val="24"/>
        </w:rPr>
        <w:t>учебный год отведены часы федерального компонента, из расчета 1 час в неделю, 34 часа в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6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учебного предмета «Астрономия»</w:t>
      </w:r>
    </w:p>
    <w:p>
      <w:pPr>
        <w:pStyle w:val="Normal"/>
        <w:spacing w:lineRule="auto" w:line="240"/>
        <w:jc w:val="center"/>
        <w:rPr>
          <w:rStyle w:val="Style13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>
      <w:pPr>
        <w:pStyle w:val="Normal"/>
        <w:spacing w:lineRule="auto" w:line="240"/>
        <w:rPr>
          <w:rStyle w:val="Style13"/>
          <w:rFonts w:ascii="Times New Roman" w:hAnsi="Times New Roman" w:cs="Times New Roman"/>
          <w:i w:val="false"/>
          <w:i w:val="false"/>
          <w:sz w:val="24"/>
          <w:szCs w:val="24"/>
          <w:u w:val="single"/>
        </w:rPr>
      </w:pPr>
      <w:r>
        <w:rPr>
          <w:rStyle w:val="Style13"/>
          <w:rFonts w:cs="Times New Roman" w:ascii="Times New Roman" w:hAnsi="Times New Roman"/>
          <w:i w:val="false"/>
          <w:sz w:val="24"/>
          <w:szCs w:val="24"/>
          <w:u w:val="single"/>
        </w:rPr>
        <w:t>Личностные результаты: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В ценностно - ориентационной сфере – чувство гордости за российскую науку, гуманизм, положительное отношение к труду, целеустремленность;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>
      <w:pPr>
        <w:pStyle w:val="Normal"/>
        <w:spacing w:lineRule="auto" w:line="240" w:before="0" w:after="0"/>
        <w:rPr>
          <w:rStyle w:val="Style13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Style13"/>
          <w:rFonts w:cs="Times New Roman" w:ascii="Times New Roman" w:hAnsi="Times New Roman"/>
          <w:sz w:val="24"/>
          <w:szCs w:val="24"/>
          <w:u w:val="single"/>
        </w:rPr>
        <w:t>Метапредметные результаты:</w:t>
      </w:r>
    </w:p>
    <w:p>
      <w:pPr>
        <w:pStyle w:val="ListParagraph"/>
        <w:numPr>
          <w:ilvl w:val="0"/>
          <w:numId w:val="4"/>
        </w:numPr>
        <w:spacing w:before="0" w:after="0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 – информационный анализ, моделирование и т. д ) для изучения различных сторон окружающей действительности;</w:t>
      </w:r>
    </w:p>
    <w:p>
      <w:pPr>
        <w:pStyle w:val="ListParagraph"/>
        <w:numPr>
          <w:ilvl w:val="0"/>
          <w:numId w:val="4"/>
        </w:numPr>
        <w:spacing w:before="0" w:after="0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 – следственных связей, поиск аналогов;</w:t>
      </w:r>
    </w:p>
    <w:p>
      <w:pPr>
        <w:pStyle w:val="ListParagraph"/>
        <w:numPr>
          <w:ilvl w:val="0"/>
          <w:numId w:val="4"/>
        </w:numPr>
        <w:spacing w:before="0" w:after="0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Умение генерировать идеи и определять средства, необходимые для их реализации;</w:t>
      </w:r>
    </w:p>
    <w:p>
      <w:pPr>
        <w:pStyle w:val="ListParagraph"/>
        <w:numPr>
          <w:ilvl w:val="0"/>
          <w:numId w:val="4"/>
        </w:numPr>
        <w:spacing w:before="0" w:after="0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>
      <w:pPr>
        <w:pStyle w:val="ListParagraph"/>
        <w:numPr>
          <w:ilvl w:val="0"/>
          <w:numId w:val="4"/>
        </w:numPr>
        <w:spacing w:before="0" w:after="0"/>
        <w:rPr>
          <w:rStyle w:val="Style13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13"/>
          <w:rFonts w:ascii="Times New Roman" w:hAnsi="Times New Roman"/>
          <w:i w:val="false"/>
          <w:sz w:val="24"/>
          <w:szCs w:val="24"/>
        </w:rPr>
        <w:t>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адресата.</w:t>
      </w:r>
    </w:p>
    <w:p>
      <w:pPr>
        <w:pStyle w:val="Normal"/>
        <w:rPr>
          <w:rStyle w:val="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Style13"/>
          <w:rFonts w:cs="Times New Roman" w:ascii="Times New Roman" w:hAnsi="Times New Roman"/>
          <w:sz w:val="24"/>
          <w:szCs w:val="24"/>
          <w:u w:val="single"/>
        </w:rPr>
        <w:t>Предметные результаты: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42" w:leader="none"/>
        </w:tabs>
        <w:spacing w:before="0" w:after="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познавательной сфере: давать определения изученным понятиям, называть основные положения изученных теорий и гипотез, описывать и самостоятельно проводить наблюдения, используя для этого естественный ( русский, родной) язык и язык астрономии, классифицировать изученные объекты и явления, делать выводы и умозаключения из наблюдений, изученных астрофизических закономерностей, прогнозировать возможные результаты, структурировать изученный материал, интерпретировать астрофизическую информацию, полученную из других источников,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42" w:leader="none"/>
        </w:tabs>
        <w:spacing w:before="0" w:after="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ценностно – 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42" w:leader="none"/>
        </w:tabs>
        <w:spacing w:before="0" w:after="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>
      <w:pPr>
        <w:pStyle w:val="Normal"/>
        <w:spacing w:lineRule="auto" w:line="240"/>
        <w:rPr>
          <w:rStyle w:val="Style13"/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учебного предмета « Астрономия»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Введение в астрономию (1 ч)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данной темы – познакомить учащихся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Астрометрия (5 ч)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 античные  времена. Проследить, как переход от ориентации по созвездиям к использованию небесных координат позволил в количественном отношении изучать  видимые движения тел. Также целью является изучение видимого движения Солнца, Луны и планет и на основе этого получить представления о том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Небесная механика (3 часа)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Строение Солнечной  системы (7 часов)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изучения темы – получить представление о строение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 гигантов и планет карликов; узнать об особенностях природы и движения астероидов, получить общие представления о кометах, метеорах и метеоритах; получить представление о развитие взглядов и современных представлениях о происхождении Солнечной системы.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Астрофизика и звёздная астрономия  (7 часов)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изучения темы – получить представления о разных типах оптических телескопах, радиотелескопах и методах наблюдений на них; о методах и результатах наблюдений Солнца, его основных характеристиках; о проявлениях солнечной активности и связанными с ней процессов на Земле и биосфере; о том, как астрономы узнали о внутреннем строении Солнца, и,  как наблюдения солнечных нейтрино, подтвердило наши представления о процессах внутри Солнца; получить представления: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  звёзды   помогают   определять   расстояния   во  Вселенной;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получить  представления  о</w:t>
        <w:tab/>
        <w:t>новых  и  сверхновых  звёздах,  и,  как  живут  и умирают звёзды.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Млечный Путь – наша Галактика (3 часа)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изучение темы - получить представление нашей Галактике–Млечный Путь, об объектах её составляющих, о распределение газа и пыли в ней, рассеянных и шаровых скоплениях, об её спиральной структуре; об 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Галактики (3 часа)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Строение и эволюция Вселенной (2часа)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 о высокой  температуре  вещества  в начальные  периоды жизни Вселенной и природе реликтового излучения; о современных наблюдениях ускоренного расширения Вселенной.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Современные проблемы астрономии (3 часа)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Вселенной, роли тёмной энергии и силы Всемирного отталкивания; получить представления об экзопланетах и поиска экзопланет благоприятных для жизни; о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освоения учебного предмета «Астрономия»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>В результате изучения учебного предмета «Астрономия» выпускник должен: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увидеть небесные тела не только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гравитационноволновых телескопов.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Узнать,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 и, в конце концов, закон Всемирного тяготения.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На примере использования закона всемирного тяготения,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Земля-Луна и эволюцию этой системы в будущем.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 о современном представлении, о строении Солнечной системы, о строении Земли как планета и природе парникового эффекта, о свойствах планет земной группы и планет гигантов, и об исследованиях астероидов, комет, метеороидов, и нового класса небесных тел карликовых планет.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Получить представление о методах астрофизических исследованиях и законах физики, которые используются для изучения физически свойств небесных тел.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 энергии.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Получить представления о взрывах новых и сверхновых звёзд и как в звёздах образуются тяжёлые химические элементы.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Узнать, как устроена наша Галактика –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проникнуть в центр Галактики, увидеть движение звёзд в нём вокруг сверхмассивной чёрной дыры.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Получить представление о различных типах галактик, узнать о проявлениях активности галактик и квазаров, и распределении галактик в пространстве и формировании скоплений и ячеистой структуры их распределения.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Узнать, как открыли ускоренное расширение Вселенной и его связью с темной энергией и всемирной силой отталкивания, противостоящей всемирной силе тяготения.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Узнать об открытии экзопланет – планет около других звёзд и современном состоянии проблемы поиска и связи с внеземными цивилизациями.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hd w:val="clear" w:color="auto" w:fill="FFFFFF"/>
        <w:overflowPunct w:val="true"/>
        <w:spacing w:lineRule="auto" w:line="240" w:before="0" w:after="6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tbl>
      <w:tblPr>
        <w:tblpPr w:bottomFromText="0" w:horzAnchor="margin" w:leftFromText="180" w:rightFromText="180" w:tblpX="0" w:tblpY="80" w:topFromText="0" w:vertAnchor="text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6"/>
        <w:gridCol w:w="1898"/>
        <w:gridCol w:w="1499"/>
        <w:gridCol w:w="5940"/>
      </w:tblGrid>
      <w:tr>
        <w:trPr>
          <w:trHeight w:val="982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 и мира;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 и мира;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461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134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Поурочное планирование учебного предмета </w:t>
      </w:r>
      <w:r>
        <w:rPr>
          <w:rFonts w:cs="Times New Roman" w:ascii="Times New Roman" w:hAnsi="Times New Roman"/>
          <w:b/>
          <w:sz w:val="24"/>
          <w:szCs w:val="24"/>
        </w:rPr>
        <w:t>«Астрономия»</w:t>
      </w:r>
    </w:p>
    <w:tbl>
      <w:tblPr>
        <w:tblStyle w:val="a7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8"/>
        <w:gridCol w:w="15"/>
        <w:gridCol w:w="15"/>
        <w:gridCol w:w="50"/>
        <w:gridCol w:w="1276"/>
        <w:gridCol w:w="4396"/>
        <w:gridCol w:w="141"/>
        <w:gridCol w:w="1454"/>
        <w:gridCol w:w="14"/>
        <w:gridCol w:w="15"/>
        <w:gridCol w:w="31"/>
        <w:gridCol w:w="46"/>
        <w:gridCol w:w="13"/>
        <w:gridCol w:w="1263"/>
        <w:gridCol w:w="5039"/>
      </w:tblGrid>
      <w:tr>
        <w:trPr/>
        <w:tc>
          <w:tcPr>
            <w:tcW w:w="109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практика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контроль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Планируемые результаты обучения</w:t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Введение (1 ч)</w:t>
            </w:r>
          </w:p>
        </w:tc>
      </w:tr>
      <w:tr>
        <w:trPr/>
        <w:tc>
          <w:tcPr>
            <w:tcW w:w="109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Введение в астрономию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Д/з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1, 2;.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Выполняют записи в тетради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Знать/понимать: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что изучает астрономия;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роль наблюдений в астрономии;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значение астрономии;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что такое Вселенная;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структура и масштабы Вселенной;</w:t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Астрометрия (5 ч)</w:t>
            </w:r>
          </w:p>
        </w:tc>
      </w:tr>
      <w:tr>
        <w:trPr/>
        <w:tc>
          <w:tcPr>
            <w:tcW w:w="109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Звёздное небо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Д/з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3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карты звездного неба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Знать/понимать: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- что такое созвездие;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названия некоторых созвездий, их конфигурацию, альфу каждого из этих созвездий;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основные точки, линии и круги на небесной сфере.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теорему о высоте полюса мира над горизонтом;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основные понятия  и величины сферической и практической астрономии.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принципы определения географической широты и долготы по астрономическим наблюдениям;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причины и характер видимого движения звезд и Солнца, а также годичного движения Солнца.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использовать подвижную звездную карту для решения следующих задач: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а) определять координаты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звёзд, нанесенных на карту;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б) по заданным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координатам объектов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(Солнце, Луна, планеты)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наносить их положение на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карту;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в) Устанавливать карту на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любую дату и время суток,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ориентировать её и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определять условия в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идимости светил.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решать задачи на связь высоты светила в кульминации с географической широтой места наблюдения;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определять высоту светила в кульминации и его склонение;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географическую высоту места наблюдения;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рисовать чертеж в соответствии с условиями задачи.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осуществлять переход к разным системам счета времени.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находить стороны света по Полярной звезде и полуденному Солнцу;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отыскивать на небе следующие созвездия и наиболее яркие звезды в них:</w:t>
            </w:r>
          </w:p>
          <w:p>
            <w:pPr>
              <w:pStyle w:val="Normal"/>
              <w:widowControl/>
              <w:spacing w:lineRule="auto" w:line="240" w:before="0" w:after="0"/>
              <w:ind w:firstLine="3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9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Небесные координаты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Д/з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4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небесными координатами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9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Видимое движение планет и Солнца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5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Конспект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9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Движение Луны и затмения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6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Рисуют схему лунного и солнечного затмения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9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 и календарь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7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Доклад по теме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Небесная механика (3 ч)</w:t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Система мира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8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Знать 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- способы определения размеров и массы Земли;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способы определения расстояний до небесных тел и их масс по закону Кеплера;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законы Кеплера и их связь с законом тяготения.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решать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Кеплера.</w:t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Законы Кеплера движения планет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9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задач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Космические скорости и межпланетные перелёты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 Учебник § 10, 11;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задач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Строение Солнечной системы (7 ч)</w:t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Современные представления о строении и составе Солнечной системы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12;</w:t>
            </w:r>
          </w:p>
        </w:tc>
        <w:tc>
          <w:tcPr>
            <w:tcW w:w="15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видеофрагмента</w:t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происхождение Солнечной системы;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основные закономерности в Солнечной системе;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космогонические гипотезы;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система Земля-Луна;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основные движения Земли;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форма Земли;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природа Луны;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общая характеристика планет земной группы (атмосфера, поверхность);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общая характеристика планет гигантов (атмосфера; поверхность);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спутники и кольца планет-гигантов;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астероиды и метеориты;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пояс астероидов;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кометы и метеоры.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Планета Земля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 Учебник § 13;</w:t>
            </w:r>
          </w:p>
        </w:tc>
        <w:tc>
          <w:tcPr>
            <w:tcW w:w="15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Презентация</w:t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Луна и ее влияние на Землю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14;</w:t>
            </w:r>
          </w:p>
        </w:tc>
        <w:tc>
          <w:tcPr>
            <w:tcW w:w="15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Презентация</w:t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Планеты земной группы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15;</w:t>
            </w:r>
          </w:p>
        </w:tc>
        <w:tc>
          <w:tcPr>
            <w:tcW w:w="15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доклада</w:t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Планеты-гиганты. Планеты-карлики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16;</w:t>
            </w:r>
          </w:p>
        </w:tc>
        <w:tc>
          <w:tcPr>
            <w:tcW w:w="15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доклада</w:t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Малые тела Солнечной системы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17;</w:t>
            </w:r>
          </w:p>
        </w:tc>
        <w:tc>
          <w:tcPr>
            <w:tcW w:w="15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видеоролика</w:t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Современные представления о происхождении Солнечной системы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18</w:t>
            </w:r>
          </w:p>
        </w:tc>
        <w:tc>
          <w:tcPr>
            <w:tcW w:w="157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сообщения по теме</w:t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Астрофизика и звёздная астрономия (7 ч)</w:t>
            </w:r>
          </w:p>
        </w:tc>
      </w:tr>
      <w:tr>
        <w:trPr/>
        <w:tc>
          <w:tcPr>
            <w:tcW w:w="10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2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Методы астрофизических исследований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19;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информации по видео лекции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Знать/понимать: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- основные физические характеристики Солнца:.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схему строения Солнца и физические процессы, происходящие в его недрах и атмосфере;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-основные проявления солнечной активности, их причины, периодичность и влияние на Землю;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основные характеристики звезд; в сравнении с Солнцем.</w:t>
            </w:r>
          </w:p>
          <w:p>
            <w:pPr>
              <w:pStyle w:val="Normal"/>
              <w:widowControl/>
              <w:spacing w:lineRule="auto" w:line="240" w:before="0" w:after="0"/>
              <w:ind w:firstLine="4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пульсирующие и взрывающиеся звезд;.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порядок расстояния до звезд, способы</w:t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Солнце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20;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видеоролика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Внутреннее строение и источник энергии Солнца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21;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Сообщение по теме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Основные характеристики звёзд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22-23;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 презентации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13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Белые карлики, нейтронные звёзды, чёрные дыры. Двойные, кратные и переменные звёзды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 Учебник § 24-25;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60" w:type="dxa"/>
            <w:gridSpan w:val="5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Сообщение</w:t>
            </w:r>
          </w:p>
        </w:tc>
        <w:tc>
          <w:tcPr>
            <w:tcW w:w="1276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1033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1341" w:type="dxa"/>
            <w:gridSpan w:val="3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Новые и сверхновые звёзды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 Учебник § 26;</w:t>
            </w:r>
          </w:p>
        </w:tc>
        <w:tc>
          <w:tcPr>
            <w:tcW w:w="1560" w:type="dxa"/>
            <w:gridSpan w:val="5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525" w:hRule="atLeast"/>
        </w:trPr>
        <w:tc>
          <w:tcPr>
            <w:tcW w:w="1033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41" w:type="dxa"/>
            <w:gridSpan w:val="3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иллюстрационного материала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определения и размеров звезд;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единицы измерения расстояний.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важнейшие закономерности мира звезд;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диаграмма «спектр – светимость» и « масса – светимость»;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способ определения масс двойных звезд;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основные параметры состояния звездного вещества.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и назначение телескопа;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и назначение рефракторов и рефлекторов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применять основные положения ведущих физических теорий при объяснении природы Солнца и звезд;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решать задачи на расчет расстояний до звезд по известному годичному параллаксу и обратные, на сравнение различных звезд по светимостям, размерам и температурам;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анализировать диаграммы «Спектр – светимость» и « масса – светимость»;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находить на небе звезды.</w:t>
            </w:r>
          </w:p>
          <w:p>
            <w:pPr>
              <w:pStyle w:val="Normal"/>
              <w:widowControl/>
              <w:spacing w:lineRule="auto" w:line="240" w:before="0" w:after="0"/>
              <w:ind w:firstLine="5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13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</w:r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Эволюция звёзд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Д/зУчебник § 27;</w:t>
            </w:r>
          </w:p>
        </w:tc>
        <w:tc>
          <w:tcPr>
            <w:tcW w:w="156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доклада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Млечный путь (3 ч)</w:t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24</w:t>
            </w:r>
          </w:p>
        </w:tc>
        <w:tc>
          <w:tcPr>
            <w:tcW w:w="13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Газ и пыль в Галактике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28;</w:t>
            </w:r>
          </w:p>
        </w:tc>
        <w:tc>
          <w:tcPr>
            <w:tcW w:w="1655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учебником</w:t>
            </w:r>
          </w:p>
        </w:tc>
        <w:tc>
          <w:tcPr>
            <w:tcW w:w="1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понятие туманности;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-основные физические параметры, химический состав и распределение межзвездного вещества в Галактике;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примерные значения следующих величин: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расстояния между звездами в окрестности Солнца, их число в Галактике, её размеры,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инфракрасный телескоп;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оценка массы и размеров чёрной дыры по движению отдельных звёзд.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объяснять причины различия видимого и истинного распределения звезд, межзвездного вещества и галактик на небе.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находить расстояния между звездами в окрестности Солнца, их число в Галактике, её размеры;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оценивать массу и размер чёрной дыры по движению отдельных звёзд.</w:t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25</w:t>
            </w:r>
          </w:p>
        </w:tc>
        <w:tc>
          <w:tcPr>
            <w:tcW w:w="13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Рассеянные и шаровые звёздные скопления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29;</w:t>
            </w:r>
          </w:p>
        </w:tc>
        <w:tc>
          <w:tcPr>
            <w:tcW w:w="1655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учебником</w:t>
            </w:r>
          </w:p>
        </w:tc>
        <w:tc>
          <w:tcPr>
            <w:tcW w:w="1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26</w:t>
            </w:r>
          </w:p>
        </w:tc>
        <w:tc>
          <w:tcPr>
            <w:tcW w:w="13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Сверхмассивная чёрная дыра в центре Млечного пути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30</w:t>
            </w:r>
          </w:p>
        </w:tc>
        <w:tc>
          <w:tcPr>
            <w:tcW w:w="1655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видеоролика</w:t>
            </w:r>
          </w:p>
        </w:tc>
        <w:tc>
          <w:tcPr>
            <w:tcW w:w="1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Галактики (3 ч)</w:t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27</w:t>
            </w:r>
          </w:p>
        </w:tc>
        <w:tc>
          <w:tcPr>
            <w:tcW w:w="13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Классификация галактик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Учебник § 31</w:t>
            </w:r>
          </w:p>
        </w:tc>
        <w:tc>
          <w:tcPr>
            <w:tcW w:w="160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учебником</w:t>
            </w:r>
          </w:p>
        </w:tc>
        <w:tc>
          <w:tcPr>
            <w:tcW w:w="136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-основные физические параметры, химический состав и распределение межзвездного вещества в Галактике;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примерные значения следующих величин: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основные типы галактик, различия между ними;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примерное значение и физический смысл постоянной Хаббла;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возраст наблюдаемых небесных тел.</w:t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28</w:t>
            </w:r>
          </w:p>
        </w:tc>
        <w:tc>
          <w:tcPr>
            <w:tcW w:w="13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Активные галактики и квазары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32;</w:t>
            </w:r>
          </w:p>
        </w:tc>
        <w:tc>
          <w:tcPr>
            <w:tcW w:w="160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сообщения</w:t>
            </w:r>
          </w:p>
        </w:tc>
        <w:tc>
          <w:tcPr>
            <w:tcW w:w="136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29</w:t>
            </w:r>
          </w:p>
        </w:tc>
        <w:tc>
          <w:tcPr>
            <w:tcW w:w="13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Скопления галактик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33;</w:t>
            </w:r>
          </w:p>
        </w:tc>
        <w:tc>
          <w:tcPr>
            <w:tcW w:w="160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Презентация</w:t>
            </w:r>
          </w:p>
        </w:tc>
        <w:tc>
          <w:tcPr>
            <w:tcW w:w="136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Строение и эволюция Вселенной (2 ч)</w:t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30</w:t>
            </w:r>
          </w:p>
        </w:tc>
        <w:tc>
          <w:tcPr>
            <w:tcW w:w="13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Конечность и бесконечность Вселенной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Д/з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34, 35;</w:t>
            </w:r>
          </w:p>
        </w:tc>
        <w:tc>
          <w:tcPr>
            <w:tcW w:w="16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учебником</w:t>
            </w:r>
          </w:p>
        </w:tc>
        <w:tc>
          <w:tcPr>
            <w:tcW w:w="135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31</w:t>
            </w:r>
          </w:p>
        </w:tc>
        <w:tc>
          <w:tcPr>
            <w:tcW w:w="134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Модель «горячей Вселенной«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Учебник § 36;</w:t>
            </w:r>
          </w:p>
        </w:tc>
        <w:tc>
          <w:tcPr>
            <w:tcW w:w="162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учебником</w:t>
            </w:r>
          </w:p>
        </w:tc>
        <w:tc>
          <w:tcPr>
            <w:tcW w:w="135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Современные проблемы астрономии (1 ч)</w:t>
            </w:r>
          </w:p>
        </w:tc>
      </w:tr>
      <w:tr>
        <w:trPr/>
        <w:tc>
          <w:tcPr>
            <w:tcW w:w="101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32</w:t>
            </w:r>
          </w:p>
        </w:tc>
        <w:tc>
          <w:tcPr>
            <w:tcW w:w="1356" w:type="dxa"/>
            <w:gridSpan w:val="4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Ускоренное расширение Вселенной и темная энергия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Д/з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37;</w:t>
            </w:r>
          </w:p>
        </w:tc>
        <w:tc>
          <w:tcPr>
            <w:tcW w:w="1595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Просмотр видеоролика, работа с учебником.</w:t>
            </w:r>
          </w:p>
        </w:tc>
        <w:tc>
          <w:tcPr>
            <w:tcW w:w="1382" w:type="dxa"/>
            <w:gridSpan w:val="6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Индивидуальный</w:t>
            </w:r>
          </w:p>
        </w:tc>
        <w:tc>
          <w:tcPr>
            <w:tcW w:w="503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какие наблюдения подтвердили теорию ускоренного расширения Вселенной;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что исследователи понимают под темной энергией;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зачем в уравнение Эйнштейна была введена космологическая постоянная;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условия возникновения планет около звёзд;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 методы обнаружения экзопланет около других звёзд;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об эволюции Вселенной и жизни во вселенной;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проблемы внеземных цивилизаций;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формула Дрейка.</w:t>
            </w:r>
          </w:p>
        </w:tc>
      </w:tr>
      <w:tr>
        <w:trPr/>
        <w:tc>
          <w:tcPr>
            <w:tcW w:w="10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356" w:type="dxa"/>
            <w:gridSpan w:val="4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Обнаружение планет возле других звёзд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Учебник § 38</w:t>
            </w:r>
          </w:p>
        </w:tc>
        <w:tc>
          <w:tcPr>
            <w:tcW w:w="159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82" w:type="dxa"/>
            <w:gridSpan w:val="6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356" w:type="dxa"/>
            <w:gridSpan w:val="4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Поиск жизни и разума во Вселенной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Д/з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 xml:space="preserve">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Учебник § 39;</w:t>
            </w:r>
          </w:p>
        </w:tc>
        <w:tc>
          <w:tcPr>
            <w:tcW w:w="1595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82" w:type="dxa"/>
            <w:gridSpan w:val="6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03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Резерв (2 ч)</w:t>
            </w:r>
          </w:p>
        </w:tc>
      </w:tr>
      <w:tr>
        <w:trPr/>
        <w:tc>
          <w:tcPr>
            <w:tcW w:w="14786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задач и тестовых заданий.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Материально-техническое обеспечение образовательной деятельности</w:t>
      </w:r>
    </w:p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2"/>
        <w:gridCol w:w="8157"/>
        <w:gridCol w:w="1487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п.п.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объектов и средств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Книгопечатная продукция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Астрономия 10-11 класс. Чаругин В.М. М.: Просвещение ,2018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Астрономия. Методическое пособие 10-11 класс. М: Просвещение ,2018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Технические средства обучения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учителя стационарный  IntelPentium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 Acer X1261P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Колонки акустические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PowerMax60/2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Экранно-звуковые средства и пособия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Набор цифровых образовательных ресурсов для 10-11 класса: </w:t>
            </w:r>
            <w:hyperlink r:id="rId2">
              <w:r>
                <w:rPr/>
                <w:t>http://school-collection.edu.ru/catalog/pupil/?subject=30</w:t>
              </w:r>
            </w:hyperlink>
          </w:p>
          <w:p>
            <w:pPr>
              <w:pStyle w:val="Default"/>
              <w:widowControl w:val="false"/>
              <w:jc w:val="both"/>
              <w:rPr>
                <w:rFonts w:ascii="Verdana" w:hAnsi="Verdana"/>
                <w:sz w:val="20"/>
                <w:szCs w:val="20"/>
                <w:shd w:fill="FFFFFF" w:val="clear"/>
              </w:rPr>
            </w:pPr>
            <w:r>
              <w:rPr/>
              <w:t xml:space="preserve">Электронное учебное издание </w:t>
            </w:r>
            <w:r>
              <w:rPr>
                <w:rFonts w:ascii="Verdana" w:hAnsi="Verdana"/>
                <w:sz w:val="20"/>
                <w:szCs w:val="20"/>
                <w:shd w:fill="FFFFFF" w:val="clear"/>
              </w:rPr>
              <w:t>Серия "Умник-ПО"</w:t>
            </w:r>
          </w:p>
          <w:p>
            <w:pPr>
              <w:pStyle w:val="Default"/>
              <w:widowControl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http://www.astro.websib.ru/metod/HOR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Оборудование класса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Стол-парта ученическая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 - кафедра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1шт.</w:t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ind w:left="405" w:hanging="0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mbria">
    <w:charset w:val="01"/>
    <w:family w:val="roman"/>
    <w:pitch w:val="default"/>
  </w:font>
  <w:font w:name="XO Thames">
    <w:charset w:val="01"/>
    <w:family w:val="auto"/>
    <w:pitch w:val="variable"/>
  </w:font>
  <w:font w:name="Verdan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6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224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2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4" w:customStyle="1">
    <w:name w:val="Font Style44"/>
    <w:basedOn w:val="DefaultParagraphFont"/>
    <w:qFormat/>
    <w:rsid w:val="00096e52"/>
    <w:rPr>
      <w:rFonts w:ascii="Times New Roman" w:hAnsi="Times New Roman" w:cs="Times New Roman"/>
      <w:sz w:val="20"/>
      <w:szCs w:val="20"/>
    </w:rPr>
  </w:style>
  <w:style w:type="character" w:styleId="Style13">
    <w:name w:val="Выделение"/>
    <w:basedOn w:val="DefaultParagraphFont"/>
    <w:uiPriority w:val="20"/>
    <w:qFormat/>
    <w:rsid w:val="00096e52"/>
    <w:rPr>
      <w:i/>
      <w:iCs/>
    </w:rPr>
  </w:style>
  <w:style w:type="character" w:styleId="Style14">
    <w:name w:val="Интернет-ссылка"/>
    <w:uiPriority w:val="99"/>
    <w:rsid w:val="00d740d5"/>
    <w:rPr>
      <w:color w:val="0000FF"/>
      <w:u w:val="single"/>
    </w:rPr>
  </w:style>
  <w:style w:type="character" w:styleId="Style15" w:customStyle="1">
    <w:name w:val="Абзац списка Знак"/>
    <w:link w:val="a4"/>
    <w:uiPriority w:val="34"/>
    <w:qFormat/>
    <w:locked/>
    <w:rsid w:val="00d740d5"/>
    <w:rPr>
      <w:rFonts w:ascii="Calibri" w:hAnsi="Calibri" w:eastAsia="Times New Roman" w:cs="Times New Roman"/>
      <w:szCs w:val="20"/>
    </w:rPr>
  </w:style>
  <w:style w:type="character" w:styleId="Appleconvertedspace">
    <w:name w:val="apple-converted-space"/>
    <w:qFormat/>
    <w:rPr/>
  </w:style>
  <w:style w:type="character" w:styleId="Style16">
    <w:name w:val="Текст концевой сноски Знак"/>
    <w:qFormat/>
    <w:rPr>
      <w:rFonts w:ascii="Calibri" w:hAnsi="Calibri" w:eastAsia="Times New Roman"/>
      <w:sz w:val="20"/>
      <w:szCs w:val="20"/>
    </w:rPr>
  </w:style>
  <w:style w:type="character" w:styleId="Style17">
    <w:name w:val="Основной текст_"/>
    <w:qFormat/>
    <w:rPr>
      <w:rFonts w:ascii="Times New Roman" w:hAnsi="Times New Roman" w:eastAsia="Times New Roman"/>
      <w:color w:val="231E20"/>
      <w:sz w:val="20"/>
      <w:szCs w:val="20"/>
    </w:rPr>
  </w:style>
  <w:style w:type="character" w:styleId="2">
    <w:name w:val="Заголовок 2 Знак"/>
    <w:qFormat/>
    <w:rPr>
      <w:rFonts w:ascii="Times New Roman" w:hAnsi="Times New Roman" w:eastAsia="Times New Roman"/>
      <w:b/>
      <w:bCs/>
      <w:sz w:val="20"/>
      <w:szCs w:val="20"/>
    </w:rPr>
  </w:style>
  <w:style w:type="character" w:styleId="11">
    <w:name w:val="Нижний колонтитул Знак1"/>
    <w:qFormat/>
    <w:rPr/>
  </w:style>
  <w:style w:type="character" w:styleId="12">
    <w:name w:val="Верхний колонтитул Знак1"/>
    <w:qFormat/>
    <w:rPr/>
  </w:style>
  <w:style w:type="character" w:styleId="FontStyle15">
    <w:name w:val="Font Style15"/>
    <w:qFormat/>
    <w:rPr>
      <w:rFonts w:ascii="Bookman Old Style" w:hAnsi="Bookman Old Style" w:eastAsia="Bookman Old Style"/>
      <w:sz w:val="20"/>
      <w:szCs w:val="20"/>
    </w:rPr>
  </w:style>
  <w:style w:type="character" w:styleId="Style18">
    <w:name w:val="Без интервала Знак"/>
    <w:qFormat/>
    <w:rPr>
      <w:rFonts w:ascii="Calibri" w:hAnsi="Calibri" w:cs="Calibri"/>
      <w:lang w:bidi="en-US"/>
    </w:rPr>
  </w:style>
  <w:style w:type="character" w:styleId="Style19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C10">
    <w:name w:val="c10"/>
    <w:qFormat/>
    <w:rPr/>
  </w:style>
  <w:style w:type="character" w:styleId="Style20">
    <w:name w:val="Нижний колонтитул Знак"/>
    <w:qFormat/>
    <w:rPr>
      <w:rFonts w:ascii="Times New Roman" w:hAnsi="Times New Roman" w:eastAsia="Times New Roman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096e52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link w:val="a5"/>
    <w:uiPriority w:val="34"/>
    <w:qFormat/>
    <w:rsid w:val="00096e52"/>
    <w:pPr>
      <w:overflowPunct w:val="true"/>
      <w:ind w:left="720" w:hanging="0"/>
      <w:textAlignment w:val="baseline"/>
    </w:pPr>
    <w:rPr>
      <w:rFonts w:ascii="Calibri" w:hAnsi="Calibri" w:eastAsia="Times New Roman" w:cs="Times New Roman"/>
      <w:szCs w:val="20"/>
    </w:rPr>
  </w:style>
  <w:style w:type="paragraph" w:styleId="Standard" w:customStyle="1">
    <w:name w:val="Standard"/>
    <w:qFormat/>
    <w:rsid w:val="00096e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ru-RU" w:eastAsia="ru-RU" w:bidi="ar-SA"/>
    </w:rPr>
  </w:style>
  <w:style w:type="paragraph" w:styleId="7" w:customStyle="1">
    <w:name w:val="Основной текст7"/>
    <w:basedOn w:val="Normal"/>
    <w:qFormat/>
    <w:rsid w:val="005d75ee"/>
    <w:pPr>
      <w:widowControl w:val="false"/>
      <w:shd w:val="clear" w:color="auto" w:fill="FFFFFF"/>
      <w:spacing w:lineRule="exact" w:line="211" w:before="0" w:after="0"/>
    </w:pPr>
    <w:rPr>
      <w:rFonts w:ascii="Century Schoolbook" w:hAnsi="Century Schoolbook" w:eastAsia="Century Schoolbook" w:cs="Century Schoolbook"/>
      <w:color w:val="000000"/>
      <w:sz w:val="18"/>
      <w:szCs w:val="18"/>
      <w:lang w:bidi="ru-RU"/>
    </w:rPr>
  </w:style>
  <w:style w:type="paragraph" w:styleId="Style27" w:customStyle="1">
    <w:name w:val="Содержимое таблицы"/>
    <w:basedOn w:val="Normal"/>
    <w:qFormat/>
    <w:rsid w:val="005d75ee"/>
    <w:pPr>
      <w:suppressLineNumbers/>
      <w:suppressAutoHyphens w:val="true"/>
    </w:pPr>
    <w:rPr>
      <w:rFonts w:ascii="Calibri" w:hAnsi="Calibri" w:eastAsia="Times New Roman" w:cs="Calibri"/>
      <w:lang w:eastAsia="ar-SA"/>
    </w:rPr>
  </w:style>
  <w:style w:type="paragraph" w:styleId="ParagraphStyle" w:customStyle="1">
    <w:name w:val="Paragraph Style"/>
    <w:qFormat/>
    <w:rsid w:val="00d740d5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Default" w:customStyle="1">
    <w:name w:val="Default"/>
    <w:qFormat/>
    <w:rsid w:val="00e5078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Western">
    <w:name w:val="western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13">
    <w:name w:val="Основной текст1"/>
    <w:basedOn w:val="Normal"/>
    <w:qFormat/>
    <w:pPr>
      <w:spacing w:lineRule="exact" w:line="252"/>
      <w:ind w:firstLine="240"/>
    </w:pPr>
    <w:rPr>
      <w:rFonts w:ascii="Times New Roman" w:hAnsi="Times New Roman" w:eastAsia="Times New Roman"/>
      <w:color w:val="231E20"/>
      <w:sz w:val="20"/>
      <w:szCs w:val="20"/>
    </w:rPr>
  </w:style>
  <w:style w:type="paragraph" w:styleId="Style28">
    <w:name w:val="Подзаг"/>
    <w:basedOn w:val="Normal"/>
    <w:qFormat/>
    <w:pPr>
      <w:spacing w:lineRule="exact" w:line="240"/>
    </w:pPr>
    <w:rPr>
      <w:rFonts w:ascii="Arial" w:hAnsi="Arial" w:eastAsia="Arial"/>
      <w:b/>
      <w:color w:val="000000"/>
      <w:sz w:val="20"/>
      <w:szCs w:val="20"/>
    </w:rPr>
  </w:style>
  <w:style w:type="paragraph" w:styleId="14">
    <w:name w:val="Подзаг1"/>
    <w:basedOn w:val="Normal"/>
    <w:qFormat/>
    <w:pPr>
      <w:keepNext w:val="true"/>
      <w:keepLines/>
      <w:spacing w:lineRule="exact" w:line="240"/>
    </w:pPr>
    <w:rPr>
      <w:rFonts w:ascii="Arial" w:hAnsi="Arial" w:eastAsia="Arial"/>
      <w:b/>
      <w:i/>
      <w:sz w:val="20"/>
      <w:szCs w:val="20"/>
    </w:rPr>
  </w:style>
  <w:style w:type="paragraph" w:styleId="WW1">
    <w:name w:val="WW-Без интервала1"/>
    <w:qFormat/>
    <w:pPr>
      <w:widowControl w:val="false"/>
      <w:suppressAutoHyphens w:val="true"/>
      <w:bidi w:val="0"/>
      <w:spacing w:before="0" w:after="0" w:lineRule="auto" w:line="276"/>
      <w:jc w:val="left"/>
    </w:pPr>
    <w:rPr>
      <w:rFonts w:ascii="Segoe UI" w:hAnsi="Segoe UI" w:eastAsia="Segoe UI" w:cs="Liberation Serif"/>
      <w:color w:val="auto"/>
      <w:kern w:val="0"/>
      <w:sz w:val="24"/>
      <w:szCs w:val="24"/>
      <w:lang w:val="ru-RU" w:eastAsia="ar-SA" w:bidi="ar-SA"/>
    </w:rPr>
  </w:style>
  <w:style w:type="paragraph" w:styleId="NoSpacing">
    <w:name w:val="No Spacing"/>
    <w:basedOn w:val="Normal"/>
    <w:qFormat/>
    <w:pPr>
      <w:widowControl/>
    </w:pPr>
    <w:rPr>
      <w:rFonts w:ascii="Calibri" w:hAnsi="Calibri" w:eastAsia="0"/>
      <w:lang w:val="en-US" w:eastAsia="en-US"/>
    </w:rPr>
  </w:style>
  <w:style w:type="paragraph" w:styleId="Body">
    <w:name w:val="Body"/>
    <w:basedOn w:val="Normal"/>
    <w:qFormat/>
    <w:pPr/>
    <w:rPr>
      <w:rFonts w:ascii="Arial" w:hAnsi="Arial" w:eastAsia="Arial"/>
      <w:sz w:val="19"/>
      <w:szCs w:val="19"/>
      <w:lang w:val="en-US" w:eastAsia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</w:rPr>
  </w:style>
  <w:style w:type="paragraph" w:styleId="TOCHeading">
    <w:name w:val="TOC Heading"/>
    <w:basedOn w:val="1"/>
    <w:qFormat/>
    <w:pPr>
      <w:keepNext w:val="true"/>
      <w:keepLines/>
      <w:widowControl/>
      <w:spacing w:lineRule="auto" w:line="276" w:before="480" w:after="120"/>
    </w:pPr>
    <w:rPr>
      <w:rFonts w:ascii="Cambria" w:hAnsi="Cambria" w:eastAsia="0"/>
      <w:b/>
      <w:bCs/>
      <w:color w:val="365F91"/>
      <w:sz w:val="28"/>
      <w:szCs w:val="28"/>
      <w:lang w:eastAsia="ar-SA"/>
    </w:rPr>
  </w:style>
  <w:style w:type="paragraph" w:styleId="C40">
    <w:name w:val="c40"/>
    <w:basedOn w:val="Normal"/>
    <w:qFormat/>
    <w:pPr>
      <w:widowControl/>
      <w:spacing w:beforeAutospacing="1" w:afterAutospacing="1"/>
    </w:pPr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0d80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catalog/pupil/?subject=3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LibreOffice/7.0.3.1$Linux_X86_64 LibreOffice_project/00$Build-1</Application>
  <Pages>17</Pages>
  <Words>4221</Words>
  <Characters>28885</Characters>
  <CharactersWithSpaces>33457</CharactersWithSpaces>
  <Paragraphs>509</Paragraphs>
  <Company>sc381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teacher22</dc:creator>
  <dc:description/>
  <dc:language>ru-RU</dc:language>
  <cp:lastModifiedBy/>
  <dcterms:modified xsi:type="dcterms:W3CDTF">2022-09-19T11:01:21Z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sc381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