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agraph"/>
        <w:spacing w:beforeAutospacing="0" w:before="0" w:afterAutospacing="0" w:after="0"/>
        <w:jc w:val="center"/>
        <w:textAlignment w:val="baseline"/>
        <w:rPr>
          <w:rFonts w:ascii="Segoe UI" w:hAnsi="Segoe UI" w:cs="Segoe UI"/>
          <w:color w:val="000000"/>
          <w:sz w:val="28"/>
        </w:rPr>
      </w:pPr>
      <w:r>
        <w:rPr>
          <w:rStyle w:val="Normaltextrun"/>
          <w:color w:val="000000"/>
          <w:sz w:val="28"/>
        </w:rPr>
        <w:t>Государственное бюджетное  общеобразовательное учреждение</w:t>
      </w: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Normaltextrun"/>
          <w:color w:val="000000"/>
          <w:sz w:val="28"/>
        </w:rPr>
        <w:t>«Морская школа»</w:t>
      </w: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Normaltextrun"/>
          <w:color w:val="000000"/>
          <w:sz w:val="28"/>
        </w:rPr>
        <w:t>Московского района Санкт-Петербурга</w:t>
      </w: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0"/>
        </w:rPr>
      </w:pPr>
      <w:r>
        <w:rPr>
          <w:rStyle w:val="Eop"/>
          <w:color w:val="000000"/>
          <w:sz w:val="20"/>
        </w:rPr>
        <w:t> </w:t>
      </w:r>
    </w:p>
    <w:p>
      <w:pPr>
        <w:pStyle w:val="Normal"/>
        <w:widowControl/>
        <w:suppressAutoHyphens w:val="false"/>
        <w:bidi w:val="0"/>
        <w:spacing w:lineRule="auto" w:line="276" w:beforeAutospacing="0" w:before="0" w:afterAutospacing="0" w:after="0"/>
        <w:ind w:right="0" w:hanging="0"/>
        <w:jc w:val="left"/>
        <w:textAlignment w:val="baseline"/>
        <w:rPr>
          <w:rFonts w:ascii="Segoe UI" w:hAnsi="Segoe UI" w:cs="Segoe UI"/>
          <w:color w:val="000000"/>
          <w:sz w:val="20"/>
        </w:rPr>
      </w:pPr>
      <w:r>
        <w:rPr>
          <w:rStyle w:val="Eop"/>
          <w:color w:val="000000"/>
          <w:sz w:val="18"/>
          <w:szCs w:val="18"/>
        </w:rPr>
        <w:t>Р</w:t>
      </w:r>
      <w:r>
        <w:rPr>
          <w:sz w:val="18"/>
          <w:szCs w:val="18"/>
        </w:rPr>
        <w:t xml:space="preserve">АССМОТРЕНО                          ПРИНЯТО                                                        УТВЕРЖДЕНО </w:t>
      </w:r>
    </w:p>
    <w:p>
      <w:pPr>
        <w:pStyle w:val="Normal"/>
        <w:spacing w:lineRule="auto" w:line="276" w:before="0" w:after="0"/>
        <w:rPr>
          <w:rFonts w:ascii="Segoe UI" w:hAnsi="Segoe UI" w:cs="Segoe UI"/>
          <w:color w:val="000000"/>
          <w:sz w:val="20"/>
        </w:rPr>
      </w:pPr>
      <w:r>
        <w:rPr>
          <w:rFonts w:eastAsia="Times New Roman"/>
          <w:color w:val="000000"/>
          <w:sz w:val="18"/>
          <w:szCs w:val="18"/>
        </w:rPr>
        <w:t>кафедрой  учителей                 решением педагогического совета        приказом от 22.06.2022 № 62</w:t>
      </w:r>
      <w:r>
        <w:rPr>
          <w:rFonts w:eastAsia="Times New Roman"/>
          <w:b/>
          <w:bCs/>
          <w:color w:val="000000"/>
          <w:sz w:val="18"/>
          <w:szCs w:val="18"/>
        </w:rPr>
        <w:t>-</w:t>
      </w:r>
      <w:r>
        <w:rPr>
          <w:rFonts w:eastAsia="Times New Roman"/>
          <w:b w:val="false"/>
          <w:bCs w:val="false"/>
          <w:color w:val="000000"/>
          <w:sz w:val="18"/>
          <w:szCs w:val="18"/>
        </w:rPr>
        <w:t>ОБ</w:t>
      </w:r>
    </w:p>
    <w:p>
      <w:pPr>
        <w:pStyle w:val="Normal"/>
        <w:spacing w:lineRule="auto" w:line="276" w:before="0" w:after="0"/>
        <w:rPr>
          <w:rFonts w:ascii="Segoe UI" w:hAnsi="Segoe UI" w:cs="Segoe UI"/>
          <w:color w:val="000000"/>
          <w:sz w:val="20"/>
        </w:rPr>
      </w:pPr>
      <w:r>
        <w:rPr>
          <w:sz w:val="18"/>
          <w:szCs w:val="18"/>
        </w:rPr>
        <w:t xml:space="preserve">естественных </w:t>
      </w:r>
      <w:r>
        <w:rPr>
          <w:rFonts w:eastAsia="0"/>
          <w:sz w:val="18"/>
          <w:szCs w:val="18"/>
          <w:lang w:eastAsia="ar-SA"/>
        </w:rPr>
        <w:t xml:space="preserve">наук    </w:t>
      </w:r>
      <w:r>
        <w:rPr>
          <w:sz w:val="18"/>
          <w:szCs w:val="18"/>
        </w:rPr>
        <w:t xml:space="preserve">                ГБОУ «Морская школа»                             Директор ГБОУ «Морская школа»</w:t>
      </w:r>
    </w:p>
    <w:p>
      <w:pPr>
        <w:pStyle w:val="Normal"/>
        <w:spacing w:lineRule="auto" w:line="276" w:before="0" w:after="0"/>
        <w:rPr>
          <w:rFonts w:ascii="Segoe UI" w:hAnsi="Segoe UI" w:cs="Segoe UI"/>
          <w:color w:val="000000"/>
          <w:sz w:val="20"/>
        </w:rPr>
      </w:pPr>
      <w:r>
        <w:rPr>
          <w:sz w:val="18"/>
          <w:szCs w:val="18"/>
        </w:rPr>
        <w:t>ГБОУ «Морская школа»          Московского района                                   Московского района</w:t>
      </w:r>
    </w:p>
    <w:p>
      <w:pPr>
        <w:pStyle w:val="Normal"/>
        <w:spacing w:lineRule="auto" w:line="276" w:before="0" w:after="0"/>
        <w:rPr>
          <w:rFonts w:ascii="Segoe UI" w:hAnsi="Segoe UI" w:cs="Segoe UI"/>
          <w:color w:val="000000"/>
          <w:sz w:val="20"/>
        </w:rPr>
      </w:pPr>
      <w:r>
        <w:rPr>
          <w:sz w:val="18"/>
          <w:szCs w:val="18"/>
        </w:rPr>
        <w:t xml:space="preserve">Московского района                Санкт-Петербурга                                        Санкт-Петербурга                   </w:t>
      </w:r>
    </w:p>
    <w:p>
      <w:pPr>
        <w:pStyle w:val="Normal"/>
        <w:spacing w:lineRule="auto" w:line="276" w:before="0" w:after="0"/>
        <w:rPr>
          <w:rFonts w:ascii="Segoe UI" w:hAnsi="Segoe UI" w:cs="Segoe UI"/>
          <w:color w:val="000000"/>
          <w:sz w:val="20"/>
        </w:rPr>
      </w:pPr>
      <w:r>
        <w:rPr>
          <w:sz w:val="18"/>
          <w:szCs w:val="18"/>
        </w:rPr>
        <w:t xml:space="preserve">Санкт-Петербурга                     протокол от  22.06.2022 № 7                                                                                                                                                                         </w:t>
      </w:r>
    </w:p>
    <w:p>
      <w:pPr>
        <w:pStyle w:val="Normal"/>
        <w:spacing w:lineRule="auto" w:line="276" w:before="0" w:after="0"/>
        <w:rPr>
          <w:rFonts w:ascii="Segoe UI" w:hAnsi="Segoe UI" w:cs="Segoe UI"/>
          <w:color w:val="000000"/>
          <w:sz w:val="20"/>
        </w:rPr>
      </w:pPr>
      <w:r>
        <w:rPr>
          <w:sz w:val="18"/>
          <w:szCs w:val="18"/>
        </w:rPr>
        <w:t>протокол от  22.06.2022 № 6                                                                           ________________    А.В.Шепелев</w:t>
      </w:r>
    </w:p>
    <w:p>
      <w:pPr>
        <w:pStyle w:val="Normal"/>
        <w:spacing w:lineRule="auto" w:line="276" w:before="0" w:after="0"/>
        <w:rPr>
          <w:rFonts w:ascii="Segoe UI" w:hAnsi="Segoe UI" w:cs="Segoe UI"/>
          <w:color w:val="000000"/>
          <w:sz w:val="20"/>
        </w:rPr>
      </w:pPr>
      <w:r>
        <w:rPr>
          <w:sz w:val="18"/>
          <w:szCs w:val="18"/>
        </w:rPr>
        <w:t xml:space="preserve">                                                                                                   </w:t>
      </w:r>
    </w:p>
    <w:p>
      <w:pPr>
        <w:pStyle w:val="Normal"/>
        <w:spacing w:lineRule="auto" w:line="276" w:before="0" w:after="0"/>
        <w:rPr>
          <w:rFonts w:ascii="Segoe UI" w:hAnsi="Segoe UI" w:cs="Segoe UI"/>
          <w:color w:val="000000"/>
          <w:sz w:val="20"/>
        </w:rPr>
      </w:pPr>
      <w:r>
        <w:rPr>
          <w:sz w:val="18"/>
          <w:szCs w:val="18"/>
        </w:rPr>
        <w:t>СОГЛАСОВАНО</w:t>
      </w:r>
    </w:p>
    <w:p>
      <w:pPr>
        <w:pStyle w:val="Normal"/>
        <w:spacing w:lineRule="auto" w:line="276" w:before="0" w:after="0"/>
        <w:rPr>
          <w:rFonts w:ascii="Segoe UI" w:hAnsi="Segoe UI" w:cs="Segoe UI"/>
          <w:color w:val="000000"/>
          <w:sz w:val="20"/>
        </w:rPr>
      </w:pPr>
      <w:r>
        <w:rPr>
          <w:sz w:val="18"/>
          <w:szCs w:val="18"/>
        </w:rPr>
        <w:t>С Советом родителей</w:t>
      </w:r>
    </w:p>
    <w:p>
      <w:pPr>
        <w:pStyle w:val="Normal"/>
        <w:spacing w:lineRule="auto" w:line="276" w:before="0" w:after="0"/>
        <w:rPr>
          <w:rFonts w:ascii="Segoe UI" w:hAnsi="Segoe UI" w:cs="Segoe UI"/>
          <w:color w:val="000000"/>
          <w:sz w:val="20"/>
        </w:rPr>
      </w:pPr>
      <w:r>
        <w:rPr>
          <w:sz w:val="18"/>
          <w:szCs w:val="18"/>
        </w:rPr>
        <w:t xml:space="preserve">ГБОУ «Морская школа»         </w:t>
      </w:r>
    </w:p>
    <w:p>
      <w:pPr>
        <w:pStyle w:val="Normal"/>
        <w:spacing w:lineRule="auto" w:line="276" w:before="0" w:after="0"/>
        <w:rPr>
          <w:rFonts w:ascii="Segoe UI" w:hAnsi="Segoe UI" w:cs="Segoe UI"/>
          <w:color w:val="000000"/>
          <w:sz w:val="20"/>
        </w:rPr>
      </w:pPr>
      <w:r>
        <w:rPr>
          <w:sz w:val="18"/>
          <w:szCs w:val="18"/>
        </w:rPr>
        <w:t xml:space="preserve">Московского района  Санкт-Петербурга                                                                                                                       </w:t>
      </w:r>
    </w:p>
    <w:p>
      <w:pPr>
        <w:pStyle w:val="Paragraph"/>
        <w:spacing w:beforeAutospacing="0" w:before="0" w:afterAutospacing="0" w:after="0"/>
        <w:ind w:hanging="0"/>
        <w:textAlignment w:val="baseline"/>
        <w:rPr>
          <w:rFonts w:ascii="Segoe UI" w:hAnsi="Segoe UI" w:cs="Segoe UI"/>
          <w:color w:val="000000"/>
          <w:sz w:val="20"/>
        </w:rPr>
      </w:pPr>
      <w:r>
        <w:rPr>
          <w:rFonts w:eastAsia="Times New Roman" w:cs="Times New Roman"/>
          <w:color w:val="000000"/>
          <w:sz w:val="18"/>
          <w:szCs w:val="18"/>
        </w:rPr>
        <w:t xml:space="preserve">протокол от  22.06.2022 № 7 </w:t>
      </w:r>
      <w:r>
        <w:rPr>
          <w:rFonts w:eastAsia="Times New Roman" w:cs="Times New Roman"/>
          <w:color w:val="000000"/>
          <w:sz w:val="20"/>
          <w:szCs w:val="20"/>
        </w:rPr>
        <w:t xml:space="preserve">  </w:t>
      </w:r>
      <w:r>
        <w:rPr>
          <w:rStyle w:val="Normaltextrun"/>
          <w:color w:val="000000"/>
          <w:sz w:val="20"/>
        </w:rPr>
        <w:t>    </w:t>
      </w:r>
      <w:r>
        <w:rPr>
          <w:rStyle w:val="Eop"/>
          <w:color w:val="000000"/>
          <w:sz w:val="20"/>
        </w:rPr>
        <w:t> </w:t>
      </w:r>
    </w:p>
    <w:p>
      <w:pPr>
        <w:pStyle w:val="Paragraph"/>
        <w:spacing w:beforeAutospacing="0" w:before="0" w:afterAutospacing="0" w:after="0"/>
        <w:textAlignment w:val="baseline"/>
        <w:rPr>
          <w:rFonts w:ascii="Segoe UI" w:hAnsi="Segoe UI" w:cs="Segoe UI"/>
          <w:color w:val="000000"/>
          <w:sz w:val="28"/>
        </w:rPr>
      </w:pPr>
      <w:r>
        <w:rPr>
          <w:rFonts w:cs="Segoe UI" w:ascii="Segoe UI" w:hAnsi="Segoe UI"/>
          <w:color w:val="000000"/>
          <w:sz w:val="28"/>
        </w:rPr>
      </w:r>
    </w:p>
    <w:p>
      <w:pPr>
        <w:pStyle w:val="Paragraph"/>
        <w:spacing w:beforeAutospacing="0" w:before="0" w:afterAutospacing="0" w:after="0"/>
        <w:textAlignment w:val="baseline"/>
        <w:rPr>
          <w:rFonts w:ascii="Segoe UI" w:hAnsi="Segoe UI" w:cs="Segoe UI"/>
          <w:color w:val="000000"/>
          <w:sz w:val="28"/>
        </w:rPr>
      </w:pPr>
      <w:r>
        <w:rPr>
          <w:rFonts w:cs="Segoe UI" w:ascii="Segoe UI" w:hAnsi="Segoe UI"/>
          <w:color w:val="000000"/>
          <w:sz w:val="28"/>
        </w:rPr>
      </w:r>
    </w:p>
    <w:p>
      <w:pPr>
        <w:pStyle w:val="Paragraph"/>
        <w:spacing w:beforeAutospacing="0" w:before="0" w:afterAutospacing="0" w:after="0"/>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center"/>
        <w:textAlignment w:val="baseline"/>
        <w:rPr>
          <w:rFonts w:ascii="Segoe UI" w:hAnsi="Segoe UI" w:cs="Segoe UI"/>
          <w:b/>
          <w:b/>
          <w:bCs/>
          <w:color w:val="000000"/>
          <w:sz w:val="28"/>
        </w:rPr>
      </w:pPr>
      <w:r>
        <w:rPr>
          <w:rStyle w:val="Normaltextrun"/>
          <w:b/>
          <w:bCs/>
          <w:color w:val="000000"/>
          <w:sz w:val="28"/>
        </w:rPr>
        <w:t>РАБОЧАЯ ПРОГРАММА</w:t>
      </w:r>
      <w:r>
        <w:rPr>
          <w:rStyle w:val="Eop"/>
          <w:b/>
          <w:bCs/>
          <w:color w:val="000000"/>
          <w:sz w:val="28"/>
        </w:rPr>
        <w:t> </w:t>
      </w:r>
    </w:p>
    <w:p>
      <w:pPr>
        <w:pStyle w:val="Paragraph"/>
        <w:spacing w:beforeAutospacing="0" w:before="0" w:afterAutospacing="0" w:after="0"/>
        <w:jc w:val="center"/>
        <w:textAlignment w:val="baseline"/>
        <w:rPr>
          <w:rFonts w:ascii="Segoe UI" w:hAnsi="Segoe UI" w:cs="Segoe UI"/>
          <w:b/>
          <w:b/>
          <w:bCs/>
          <w:color w:val="000000"/>
          <w:sz w:val="28"/>
        </w:rPr>
      </w:pPr>
      <w:r>
        <w:rPr>
          <w:rStyle w:val="Normaltextrun"/>
          <w:b/>
          <w:bCs/>
          <w:color w:val="000000"/>
          <w:sz w:val="28"/>
        </w:rPr>
        <w:t>по  химии</w:t>
      </w:r>
    </w:p>
    <w:p>
      <w:pPr>
        <w:pStyle w:val="Paragraph"/>
        <w:spacing w:beforeAutospacing="0" w:before="0" w:afterAutospacing="0" w:after="0"/>
        <w:jc w:val="center"/>
        <w:textAlignment w:val="baseline"/>
        <w:rPr>
          <w:rFonts w:ascii="Segoe UI" w:hAnsi="Segoe UI" w:cs="Segoe UI"/>
          <w:b/>
          <w:b/>
          <w:bCs/>
          <w:color w:val="000000"/>
          <w:sz w:val="28"/>
        </w:rPr>
      </w:pPr>
      <w:r>
        <w:rPr>
          <w:rStyle w:val="Eop"/>
          <w:b/>
          <w:bCs/>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Normaltextrun"/>
          <w:color w:val="000000"/>
          <w:sz w:val="28"/>
        </w:rPr>
        <w:t>ДЛЯ    11      КЛАССА</w:t>
      </w: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Normaltextrun"/>
          <w:color w:val="000000"/>
          <w:sz w:val="28"/>
        </w:rPr>
        <w:t>НА  2022-2023 УЧ. ГОД</w:t>
      </w: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right"/>
        <w:textAlignment w:val="baseline"/>
        <w:rPr>
          <w:rStyle w:val="Normaltextrun"/>
          <w:color w:val="000000"/>
          <w:sz w:val="28"/>
        </w:rPr>
      </w:pPr>
      <w:r>
        <w:rPr>
          <w:rStyle w:val="Normaltextrun"/>
          <w:color w:val="000000"/>
          <w:sz w:val="28"/>
        </w:rPr>
        <w:t>Составители:</w:t>
      </w:r>
    </w:p>
    <w:p>
      <w:pPr>
        <w:pStyle w:val="Paragraph"/>
        <w:spacing w:beforeAutospacing="0" w:before="0" w:afterAutospacing="0" w:after="0"/>
        <w:jc w:val="right"/>
        <w:textAlignment w:val="baseline"/>
        <w:rPr>
          <w:rStyle w:val="Normaltextrun"/>
          <w:color w:val="000000"/>
          <w:sz w:val="28"/>
        </w:rPr>
      </w:pPr>
      <w:r>
        <w:rPr>
          <w:rStyle w:val="Normaltextrun"/>
          <w:color w:val="000000"/>
          <w:sz w:val="28"/>
        </w:rPr>
        <w:t>методическое объединение</w:t>
      </w:r>
    </w:p>
    <w:p>
      <w:pPr>
        <w:pStyle w:val="Paragraph"/>
        <w:spacing w:beforeAutospacing="0" w:before="0" w:afterAutospacing="0" w:after="0"/>
        <w:jc w:val="right"/>
        <w:textAlignment w:val="baseline"/>
        <w:rPr>
          <w:sz w:val="28"/>
        </w:rPr>
      </w:pPr>
      <w:r>
        <w:rPr>
          <w:sz w:val="28"/>
        </w:rPr>
        <w:t>учителей естественн</w:t>
      </w:r>
      <w:r>
        <w:rPr>
          <w:rFonts w:eastAsia="Times New Roman" w:cs="Times New Roman"/>
          <w:sz w:val="28"/>
          <w:szCs w:val="24"/>
          <w:lang w:eastAsia="ru-RU"/>
        </w:rPr>
        <w:t>ых наук</w:t>
      </w:r>
    </w:p>
    <w:p>
      <w:pPr>
        <w:pStyle w:val="Paragraph"/>
        <w:spacing w:beforeAutospacing="0" w:before="0" w:afterAutospacing="0" w:after="0"/>
        <w:jc w:val="right"/>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center"/>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center"/>
        <w:textAlignment w:val="baseline"/>
        <w:rPr>
          <w:rStyle w:val="Eop"/>
          <w:color w:val="000000"/>
          <w:sz w:val="28"/>
        </w:rPr>
      </w:pPr>
      <w:r>
        <w:rPr>
          <w:rStyle w:val="Eop"/>
          <w:color w:val="000000"/>
          <w:sz w:val="28"/>
        </w:rPr>
        <w:t> </w:t>
      </w:r>
    </w:p>
    <w:p>
      <w:pPr>
        <w:pStyle w:val="Paragraph"/>
        <w:spacing w:beforeAutospacing="0" w:before="0" w:afterAutospacing="0" w:after="0"/>
        <w:jc w:val="center"/>
        <w:textAlignment w:val="baseline"/>
        <w:rPr>
          <w:rStyle w:val="Eop"/>
          <w:color w:val="000000"/>
          <w:sz w:val="28"/>
        </w:rPr>
      </w:pPr>
      <w:r>
        <w:rPr>
          <w:color w:val="000000"/>
          <w:sz w:val="28"/>
        </w:rPr>
      </w:r>
    </w:p>
    <w:p>
      <w:pPr>
        <w:pStyle w:val="Paragraph"/>
        <w:spacing w:beforeAutospacing="0" w:before="0" w:afterAutospacing="0" w:after="0"/>
        <w:jc w:val="center"/>
        <w:textAlignment w:val="baseline"/>
        <w:rPr>
          <w:rStyle w:val="Eop"/>
          <w:color w:val="000000"/>
          <w:sz w:val="28"/>
        </w:rPr>
      </w:pPr>
      <w:r>
        <w:rPr>
          <w:color w:val="000000"/>
          <w:sz w:val="28"/>
        </w:rPr>
      </w:r>
    </w:p>
    <w:p>
      <w:pPr>
        <w:pStyle w:val="Paragraph"/>
        <w:spacing w:beforeAutospacing="0" w:before="0" w:afterAutospacing="0" w:after="0"/>
        <w:jc w:val="center"/>
        <w:textAlignment w:val="baseline"/>
        <w:rPr>
          <w:rStyle w:val="Eop"/>
          <w:color w:val="000000"/>
          <w:sz w:val="28"/>
        </w:rPr>
      </w:pPr>
      <w:r>
        <w:rPr>
          <w:color w:val="000000"/>
          <w:sz w:val="28"/>
        </w:rPr>
      </w:r>
    </w:p>
    <w:p>
      <w:pPr>
        <w:pStyle w:val="Paragraph"/>
        <w:spacing w:beforeAutospacing="0" w:before="0" w:afterAutospacing="0" w:after="0"/>
        <w:jc w:val="center"/>
        <w:textAlignment w:val="baseline"/>
        <w:rPr>
          <w:rFonts w:ascii="Segoe UI" w:hAnsi="Segoe UI" w:cs="Segoe UI"/>
          <w:color w:val="000000"/>
          <w:sz w:val="28"/>
        </w:rPr>
      </w:pPr>
      <w:r>
        <w:rPr>
          <w:rStyle w:val="Eop"/>
          <w:color w:val="000000"/>
          <w:sz w:val="28"/>
        </w:rPr>
        <w:t> </w:t>
      </w:r>
    </w:p>
    <w:p>
      <w:pPr>
        <w:pStyle w:val="Paragraph"/>
        <w:spacing w:beforeAutospacing="0" w:before="0" w:afterAutospacing="0" w:after="0"/>
        <w:jc w:val="center"/>
        <w:textAlignment w:val="baseline"/>
        <w:rPr>
          <w:rStyle w:val="Normaltextrun"/>
          <w:color w:val="000000"/>
          <w:sz w:val="28"/>
        </w:rPr>
      </w:pPr>
      <w:r>
        <w:rPr>
          <w:rStyle w:val="Eop"/>
          <w:color w:val="000000"/>
          <w:sz w:val="28"/>
        </w:rPr>
        <w:t> </w:t>
      </w:r>
    </w:p>
    <w:p>
      <w:pPr>
        <w:pStyle w:val="Paragraph"/>
        <w:spacing w:beforeAutospacing="0" w:before="0" w:afterAutospacing="0" w:after="0"/>
        <w:jc w:val="center"/>
        <w:textAlignment w:val="baseline"/>
        <w:rPr>
          <w:rStyle w:val="Normaltextrun"/>
          <w:color w:val="000000"/>
          <w:sz w:val="28"/>
        </w:rPr>
      </w:pPr>
      <w:r>
        <w:rPr>
          <w:color w:val="000000"/>
          <w:sz w:val="28"/>
        </w:rPr>
      </w:r>
    </w:p>
    <w:p>
      <w:pPr>
        <w:pStyle w:val="Paragraph"/>
        <w:spacing w:beforeAutospacing="0" w:before="0" w:afterAutospacing="0" w:after="0"/>
        <w:jc w:val="center"/>
        <w:textAlignment w:val="baseline"/>
        <w:rPr>
          <w:rStyle w:val="Normaltextrun"/>
          <w:color w:val="000000"/>
          <w:sz w:val="28"/>
        </w:rPr>
      </w:pPr>
      <w:r>
        <w:rPr>
          <w:color w:val="000000"/>
          <w:sz w:val="28"/>
        </w:rPr>
      </w:r>
    </w:p>
    <w:p>
      <w:pPr>
        <w:pStyle w:val="Paragraph"/>
        <w:spacing w:beforeAutospacing="0" w:before="0" w:afterAutospacing="0" w:after="0"/>
        <w:jc w:val="center"/>
        <w:textAlignment w:val="baseline"/>
        <w:rPr>
          <w:rStyle w:val="Normaltextrun"/>
          <w:color w:val="000000"/>
          <w:sz w:val="28"/>
        </w:rPr>
      </w:pPr>
      <w:r>
        <w:rPr>
          <w:color w:val="000000"/>
          <w:sz w:val="28"/>
        </w:rPr>
      </w:r>
    </w:p>
    <w:p>
      <w:pPr>
        <w:pStyle w:val="Paragraph"/>
        <w:spacing w:beforeAutospacing="0" w:before="0" w:afterAutospacing="0" w:after="0"/>
        <w:jc w:val="center"/>
        <w:textAlignment w:val="baseline"/>
        <w:rPr/>
      </w:pPr>
      <w:r>
        <w:rPr>
          <w:rStyle w:val="Normaltextrun"/>
          <w:color w:val="000000"/>
          <w:sz w:val="22"/>
          <w:szCs w:val="22"/>
        </w:rPr>
        <w:t>Санкт-Петербург</w:t>
      </w:r>
      <w:r>
        <w:rPr>
          <w:rStyle w:val="Eop"/>
          <w:color w:val="000000"/>
          <w:sz w:val="22"/>
          <w:szCs w:val="22"/>
        </w:rPr>
        <w:t> </w:t>
      </w:r>
    </w:p>
    <w:p>
      <w:pPr>
        <w:sectPr>
          <w:footerReference w:type="default" r:id="rId2"/>
          <w:type w:val="nextPage"/>
          <w:pgSz w:w="11906" w:h="16838"/>
          <w:pgMar w:left="1305" w:right="720" w:header="0" w:top="720" w:footer="709" w:bottom="766" w:gutter="0"/>
          <w:pgNumType w:fmt="decimal"/>
          <w:formProt w:val="false"/>
          <w:textDirection w:val="lrTb"/>
          <w:docGrid w:type="default" w:linePitch="360" w:charSpace="0"/>
        </w:sectPr>
        <w:pStyle w:val="Paragraph"/>
        <w:spacing w:beforeAutospacing="0" w:before="0" w:afterAutospacing="0" w:after="0"/>
        <w:jc w:val="center"/>
        <w:textAlignment w:val="baseline"/>
        <w:rPr/>
      </w:pPr>
      <w:r>
        <w:rPr>
          <w:rStyle w:val="Eop"/>
          <w:color w:val="000000"/>
          <w:sz w:val="22"/>
          <w:szCs w:val="22"/>
        </w:rPr>
        <w:t>2022 го</w:t>
      </w:r>
      <w:bookmarkStart w:id="0" w:name="_GoBack"/>
      <w:bookmarkEnd w:id="0"/>
      <w:r>
        <w:rPr>
          <w:rStyle w:val="Eop"/>
          <w:color w:val="000000"/>
          <w:sz w:val="22"/>
          <w:szCs w:val="22"/>
        </w:rPr>
        <w:t>д</w:t>
      </w:r>
    </w:p>
    <w:p>
      <w:pPr>
        <w:pStyle w:val="NormalWeb"/>
        <w:spacing w:lineRule="atLeast" w:line="12" w:before="280" w:after="280"/>
        <w:jc w:val="center"/>
        <w:rPr>
          <w:b/>
          <w:b/>
          <w:bCs/>
          <w:color w:val="000000"/>
          <w:lang w:val="ru-RU"/>
        </w:rPr>
      </w:pPr>
      <w:r>
        <w:rPr>
          <w:b/>
          <w:bCs/>
          <w:color w:val="000000"/>
          <w:lang w:val="ru-RU"/>
        </w:rPr>
        <w:t>Содержание</w:t>
      </w:r>
    </w:p>
    <w:p>
      <w:pPr>
        <w:pStyle w:val="NormalWeb"/>
        <w:spacing w:lineRule="atLeast" w:line="12" w:before="280" w:after="280"/>
        <w:jc w:val="center"/>
        <w:rPr>
          <w:b/>
          <w:b/>
          <w:bCs/>
          <w:color w:val="000000"/>
          <w:lang w:val="ru-RU"/>
        </w:rPr>
      </w:pPr>
      <w:r>
        <w:rPr>
          <w:b/>
          <w:bCs/>
          <w:color w:val="000000"/>
          <w:lang w:val="ru-RU"/>
        </w:rPr>
      </w:r>
    </w:p>
    <w:tbl>
      <w:tblPr>
        <w:tblStyle w:val="a8"/>
        <w:tblW w:w="10613"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453"/>
        <w:gridCol w:w="9262"/>
        <w:gridCol w:w="898"/>
      </w:tblGrid>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b/>
                <w:bCs/>
                <w:color w:val="000000"/>
                <w:lang w:val="ru-RU"/>
              </w:rPr>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b/>
                <w:bCs/>
                <w:color w:val="000000"/>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стр</w:t>
            </w:r>
          </w:p>
          <w:p>
            <w:pPr>
              <w:pStyle w:val="NormalWeb"/>
              <w:widowControl w:val="false"/>
              <w:suppressAutoHyphens w:val="true"/>
              <w:spacing w:lineRule="atLeast" w:line="12" w:beforeAutospacing="0" w:before="280" w:afterAutospacing="0" w:after="280"/>
              <w:jc w:val="center"/>
              <w:rPr>
                <w:b/>
                <w:b/>
                <w:bCs/>
                <w:color w:val="000000"/>
                <w:lang w:val="ru-RU"/>
              </w:rPr>
            </w:pPr>
            <w:r>
              <w:rPr>
                <w:b/>
                <w:bCs/>
                <w:color w:val="000000"/>
                <w:lang w:val="ru-RU"/>
              </w:rPr>
            </w:r>
          </w:p>
        </w:tc>
      </w:tr>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1.</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lang w:val="ru-RU"/>
              </w:rPr>
            </w:pPr>
            <w:r>
              <w:rPr>
                <w:rFonts w:eastAsia="SimSun" w:cs="Times New Roman"/>
                <w:b/>
                <w:bCs/>
                <w:color w:val="000000"/>
                <w:kern w:val="0"/>
                <w:lang w:val="ru-RU" w:bidi="ar-SA"/>
              </w:rPr>
              <w:t>Пояснительная записка</w:t>
            </w:r>
          </w:p>
          <w:p>
            <w:pPr>
              <w:pStyle w:val="NormalWeb"/>
              <w:widowControl w:val="false"/>
              <w:suppressAutoHyphens w:val="true"/>
              <w:spacing w:lineRule="atLeast" w:line="12" w:beforeAutospacing="0" w:before="280" w:afterAutospacing="0" w:after="280"/>
              <w:jc w:val="left"/>
              <w:rPr>
                <w:b/>
                <w:b/>
                <w:bCs/>
                <w:color w:val="000000"/>
                <w:lang w:val="ru-RU"/>
              </w:rPr>
            </w:pPr>
            <w:r>
              <w:rPr>
                <w:b/>
                <w:bCs/>
                <w:color w:val="000000"/>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3-4</w:t>
            </w:r>
          </w:p>
        </w:tc>
      </w:tr>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2.</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lang w:val="ru-RU"/>
              </w:rPr>
            </w:pPr>
            <w:r>
              <w:rPr>
                <w:rFonts w:eastAsia="SimSun" w:cs="Times New Roman"/>
                <w:b/>
                <w:bCs/>
                <w:color w:val="000000"/>
                <w:kern w:val="0"/>
                <w:lang w:val="ru-RU" w:bidi="ar-SA"/>
              </w:rPr>
              <w:t>Планируемые результаты усвоения учебного предмета уровень СОО</w:t>
            </w:r>
          </w:p>
          <w:p>
            <w:pPr>
              <w:pStyle w:val="NormalWeb"/>
              <w:widowControl w:val="false"/>
              <w:suppressAutoHyphens w:val="true"/>
              <w:spacing w:lineRule="atLeast" w:line="12" w:beforeAutospacing="0" w:before="280" w:afterAutospacing="0" w:after="280"/>
              <w:jc w:val="left"/>
              <w:rPr>
                <w:b/>
                <w:b/>
                <w:bCs/>
                <w:color w:val="000000"/>
                <w:lang w:val="ru-RU"/>
              </w:rPr>
            </w:pPr>
            <w:r>
              <w:rPr>
                <w:b/>
                <w:bCs/>
                <w:color w:val="000000"/>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4-9</w:t>
            </w:r>
          </w:p>
        </w:tc>
      </w:tr>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3.</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lang w:val="ru-RU"/>
              </w:rPr>
            </w:pPr>
            <w:r>
              <w:rPr>
                <w:rFonts w:eastAsia="SimSun" w:cs="Times New Roman"/>
                <w:b/>
                <w:bCs/>
                <w:color w:val="000000"/>
                <w:kern w:val="0"/>
                <w:lang w:val="ru-RU" w:bidi="ar-SA"/>
              </w:rPr>
              <w:t>Содержание учебного предмета уровень СОО</w:t>
            </w:r>
          </w:p>
          <w:p>
            <w:pPr>
              <w:pStyle w:val="NormalWeb"/>
              <w:widowControl w:val="false"/>
              <w:suppressAutoHyphens w:val="true"/>
              <w:spacing w:lineRule="atLeast" w:line="12" w:beforeAutospacing="0" w:before="280" w:afterAutospacing="0" w:after="280"/>
              <w:jc w:val="left"/>
              <w:rPr>
                <w:b/>
                <w:b/>
                <w:bCs/>
                <w:color w:val="000000"/>
                <w:lang w:val="ru-RU"/>
              </w:rPr>
            </w:pPr>
            <w:r>
              <w:rPr>
                <w:b/>
                <w:bCs/>
                <w:color w:val="000000"/>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9-13</w:t>
            </w:r>
          </w:p>
        </w:tc>
      </w:tr>
      <w:tr>
        <w:trPr>
          <w:trHeight w:val="157" w:hRule="atLeast"/>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4.</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lang w:val="ru-RU"/>
              </w:rPr>
            </w:pPr>
            <w:r>
              <w:rPr>
                <w:rFonts w:eastAsia="SimSun" w:cs="Times New Roman"/>
                <w:b/>
                <w:bCs/>
                <w:color w:val="000000"/>
                <w:kern w:val="0"/>
                <w:lang w:val="ru-RU" w:bidi="ar-SA"/>
              </w:rPr>
              <w:t>Тематическое планирование с учетом программы воспитания</w:t>
            </w:r>
          </w:p>
          <w:p>
            <w:pPr>
              <w:pStyle w:val="NormalWeb"/>
              <w:widowControl w:val="false"/>
              <w:suppressAutoHyphens w:val="true"/>
              <w:spacing w:lineRule="atLeast" w:line="12" w:beforeAutospacing="0" w:before="280" w:afterAutospacing="0" w:after="280"/>
              <w:jc w:val="left"/>
              <w:rPr>
                <w:b/>
                <w:b/>
                <w:bCs/>
                <w:color w:val="000000"/>
                <w:lang w:val="ru-RU"/>
              </w:rPr>
            </w:pPr>
            <w:r>
              <w:rPr>
                <w:b/>
                <w:bCs/>
                <w:color w:val="000000"/>
                <w:lang w:val="ru-RU"/>
              </w:rPr>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14-18</w:t>
            </w:r>
          </w:p>
        </w:tc>
      </w:tr>
      <w:tr>
        <w:trPr/>
        <w:tc>
          <w:tcPr>
            <w:tcW w:w="453"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5.</w:t>
            </w:r>
          </w:p>
        </w:tc>
        <w:tc>
          <w:tcPr>
            <w:tcW w:w="9262"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left"/>
              <w:rPr>
                <w:b/>
                <w:b/>
                <w:bCs/>
                <w:color w:val="000000"/>
                <w:lang w:val="ru-RU"/>
              </w:rPr>
            </w:pPr>
            <w:r>
              <w:rPr>
                <w:rFonts w:eastAsia="SimSun" w:cs="Times New Roman"/>
                <w:b/>
                <w:bCs/>
                <w:color w:val="000000"/>
                <w:kern w:val="0"/>
                <w:lang w:val="ru-RU" w:bidi="ar-SA"/>
              </w:rPr>
              <w:t>Календарно-тематический план для 11 класса на 2021-22 учебный год</w:t>
            </w:r>
          </w:p>
        </w:tc>
        <w:tc>
          <w:tcPr>
            <w:tcW w:w="898" w:type="dxa"/>
            <w:tcBorders>
              <w:top w:val="nil"/>
              <w:left w:val="nil"/>
              <w:bottom w:val="nil"/>
              <w:right w:val="nil"/>
            </w:tcBorders>
          </w:tcPr>
          <w:p>
            <w:pPr>
              <w:pStyle w:val="NormalWeb"/>
              <w:widowControl w:val="false"/>
              <w:suppressAutoHyphens w:val="true"/>
              <w:spacing w:lineRule="atLeast" w:line="12" w:beforeAutospacing="0" w:before="280" w:afterAutospacing="0" w:after="280"/>
              <w:jc w:val="center"/>
              <w:rPr>
                <w:b/>
                <w:b/>
                <w:bCs/>
                <w:color w:val="000000"/>
                <w:lang w:val="ru-RU"/>
              </w:rPr>
            </w:pPr>
            <w:r>
              <w:rPr>
                <w:rFonts w:eastAsia="SimSun" w:cs="Times New Roman"/>
                <w:b/>
                <w:bCs/>
                <w:color w:val="000000"/>
                <w:kern w:val="0"/>
                <w:lang w:val="ru-RU" w:bidi="ar-SA"/>
              </w:rPr>
              <w:t>19-32</w:t>
            </w:r>
          </w:p>
          <w:p>
            <w:pPr>
              <w:pStyle w:val="NormalWeb"/>
              <w:widowControl w:val="false"/>
              <w:suppressAutoHyphens w:val="true"/>
              <w:spacing w:lineRule="atLeast" w:line="12" w:beforeAutospacing="0" w:before="280" w:afterAutospacing="0" w:after="280"/>
              <w:jc w:val="center"/>
              <w:rPr>
                <w:b/>
                <w:b/>
                <w:bCs/>
                <w:color w:val="000000"/>
                <w:lang w:val="ru-RU"/>
              </w:rPr>
            </w:pPr>
            <w:r>
              <w:rPr>
                <w:b/>
                <w:bCs/>
                <w:color w:val="000000"/>
                <w:lang w:val="ru-RU"/>
              </w:rPr>
            </w:r>
          </w:p>
        </w:tc>
      </w:tr>
    </w:tbl>
    <w:p>
      <w:pPr>
        <w:pStyle w:val="NormalWeb"/>
        <w:spacing w:lineRule="atLeast" w:line="12" w:before="280" w:after="280"/>
        <w:jc w:val="center"/>
        <w:rPr>
          <w:b/>
          <w:b/>
          <w:bCs/>
          <w:color w:val="000000"/>
        </w:rPr>
      </w:pPr>
      <w:r>
        <w:rPr>
          <w:b/>
          <w:bCs/>
          <w:color w:val="000000"/>
        </w:rPr>
      </w:r>
    </w:p>
    <w:p>
      <w:pPr>
        <w:pStyle w:val="Normal"/>
        <w:rPr>
          <w:sz w:val="24"/>
          <w:szCs w:val="24"/>
        </w:rPr>
      </w:pPr>
      <w:r>
        <w:rPr>
          <w:sz w:val="24"/>
          <w:szCs w:val="24"/>
        </w:rPr>
      </w:r>
    </w:p>
    <w:p>
      <w:pPr>
        <w:pStyle w:val="Normal"/>
        <w:tabs>
          <w:tab w:val="clear" w:pos="709"/>
          <w:tab w:val="left" w:pos="11467" w:leader="none"/>
        </w:tabs>
        <w:spacing w:lineRule="auto" w:line="240" w:beforeAutospacing="0" w:before="0" w:afterAutospacing="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09"/>
          <w:tab w:val="left" w:pos="11467" w:leader="none"/>
        </w:tabs>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ПОЯСНИТЕЛЬНАЯ ЗАПИСКА</w:t>
      </w:r>
    </w:p>
    <w:p>
      <w:pPr>
        <w:pStyle w:val="Normal"/>
        <w:spacing w:lineRule="auto" w:line="240" w:before="0" w:after="0"/>
        <w:ind w:firstLine="567"/>
        <w:jc w:val="both"/>
        <w:rPr>
          <w:rFonts w:ascii="Times New Roman" w:hAnsi="Times New Roman" w:eastAsia="SimSun" w:cs="Times New Roman"/>
          <w:sz w:val="24"/>
          <w:szCs w:val="24"/>
        </w:rPr>
      </w:pPr>
      <w:r>
        <w:rPr>
          <w:rFonts w:eastAsia="Calibri" w:cs="Times New Roman" w:ascii="Times New Roman" w:hAnsi="Times New Roman"/>
          <w:sz w:val="24"/>
          <w:szCs w:val="24"/>
        </w:rPr>
        <w:t>Рабочая программа учебного предмета «Х</w:t>
      </w:r>
      <w:r>
        <w:rPr>
          <w:rFonts w:cs="Times New Roman" w:ascii="Times New Roman" w:hAnsi="Times New Roman"/>
          <w:sz w:val="24"/>
          <w:szCs w:val="24"/>
        </w:rPr>
        <w:t>имия» предназначена для обучающихся 11</w:t>
      </w:r>
      <w:r>
        <w:rPr>
          <w:rFonts w:eastAsia="Calibri" w:cs="Times New Roman" w:ascii="Times New Roman" w:hAnsi="Times New Roman"/>
          <w:sz w:val="24"/>
          <w:szCs w:val="24"/>
        </w:rPr>
        <w:t xml:space="preserve"> классов ГБОУ «Морская школа» Московского района Санкт-Петербурга </w:t>
      </w:r>
      <w:r>
        <w:rPr>
          <w:rFonts w:eastAsia="SimSun" w:cs="Times New Roman" w:ascii="Times New Roman" w:hAnsi="Times New Roman"/>
          <w:sz w:val="24"/>
          <w:szCs w:val="24"/>
        </w:rPr>
        <w:t xml:space="preserve">в 2022/2023 учебном году по основным образовательным программам среднего общего образования разработана в соответствии со следующими нормативными и распорядительными документами: </w:t>
      </w:r>
    </w:p>
    <w:p>
      <w:pPr>
        <w:pStyle w:val="ListParagraph"/>
        <w:numPr>
          <w:ilvl w:val="0"/>
          <w:numId w:val="8"/>
        </w:numPr>
        <w:tabs>
          <w:tab w:val="clear" w:pos="709"/>
          <w:tab w:val="left" w:pos="0" w:leader="none"/>
          <w:tab w:val="left" w:pos="993" w:leader="none"/>
          <w:tab w:val="left" w:pos="1418"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Федеральный Закон Российской Федерации от 29.12.2012 № 273-ФЗ </w:t>
      </w:r>
      <w:r>
        <w:rPr>
          <w:rFonts w:ascii="Times New Roman" w:hAnsi="Times New Roman"/>
          <w:spacing w:val="-3"/>
          <w:sz w:val="24"/>
          <w:szCs w:val="24"/>
        </w:rPr>
        <w:t xml:space="preserve">«Об </w:t>
      </w:r>
      <w:r>
        <w:rPr>
          <w:rFonts w:ascii="Times New Roman" w:hAnsi="Times New Roman"/>
          <w:sz w:val="24"/>
          <w:szCs w:val="24"/>
        </w:rPr>
        <w:t>образовании в Российской Федерации»;</w:t>
      </w:r>
    </w:p>
    <w:p>
      <w:pPr>
        <w:pStyle w:val="ListParagraph"/>
        <w:numPr>
          <w:ilvl w:val="0"/>
          <w:numId w:val="8"/>
        </w:numPr>
        <w:tabs>
          <w:tab w:val="clear" w:pos="709"/>
          <w:tab w:val="left" w:pos="0" w:leader="none"/>
          <w:tab w:val="left" w:pos="993" w:leader="none"/>
          <w:tab w:val="left" w:pos="1418" w:leader="none"/>
        </w:tabs>
        <w:spacing w:lineRule="auto" w:line="240" w:before="0" w:after="0"/>
        <w:contextualSpacing/>
        <w:jc w:val="both"/>
        <w:rPr>
          <w:rFonts w:ascii="Times New Roman" w:hAnsi="Times New Roman"/>
          <w:sz w:val="24"/>
          <w:szCs w:val="24"/>
        </w:rPr>
      </w:pPr>
      <w:r>
        <w:rPr>
          <w:rFonts w:cs="Times New Roman" w:ascii="Times New Roman" w:hAnsi="Times New Roman"/>
          <w:bCs/>
          <w:sz w:val="24"/>
          <w:szCs w:val="24"/>
          <w:shd w:fill="FFFFFF" w:val="clear"/>
        </w:rPr>
        <w:t>Федеральный государственный образовательный стандарт среднего (полного) общего образования</w:t>
      </w:r>
      <w:r>
        <w:rPr>
          <w:rFonts w:ascii="Times New Roman" w:hAnsi="Times New Roman"/>
          <w:bCs/>
          <w:sz w:val="24"/>
          <w:szCs w:val="24"/>
        </w:rPr>
        <w:t xml:space="preserve"> </w:t>
      </w:r>
      <w:r>
        <w:rPr>
          <w:rFonts w:ascii="Times New Roman" w:hAnsi="Times New Roman"/>
          <w:bCs/>
          <w:sz w:val="24"/>
          <w:szCs w:val="24"/>
          <w:shd w:fill="FFFFFF" w:val="clear"/>
        </w:rPr>
        <w:t>утвержденный</w:t>
      </w:r>
      <w:r>
        <w:rPr>
          <w:rFonts w:cs="Times New Roman" w:ascii="Times New Roman" w:hAnsi="Times New Roman"/>
          <w:bCs/>
          <w:sz w:val="24"/>
          <w:szCs w:val="24"/>
          <w:shd w:fill="FFFFFF" w:val="clear"/>
        </w:rPr>
        <w:t> </w:t>
      </w:r>
      <w:r>
        <w:rPr>
          <w:rFonts w:ascii="Times New Roman" w:hAnsi="Times New Roman"/>
          <w:bCs/>
          <w:sz w:val="24"/>
          <w:szCs w:val="24"/>
          <w:shd w:fill="FFFFFF" w:val="clear"/>
        </w:rPr>
        <w:t>приказом</w:t>
      </w:r>
      <w:r>
        <w:rPr>
          <w:rFonts w:cs="Times New Roman" w:ascii="Times New Roman" w:hAnsi="Times New Roman"/>
          <w:bCs/>
          <w:sz w:val="24"/>
          <w:szCs w:val="24"/>
          <w:shd w:fill="FFFFFF" w:val="clear"/>
        </w:rPr>
        <w:t> Министерства образования и науки РФ от 17 мая 2012 г. N 413</w:t>
      </w:r>
      <w:r>
        <w:rPr>
          <w:sz w:val="24"/>
          <w:szCs w:val="24"/>
        </w:rPr>
        <w:t xml:space="preserve">; </w:t>
      </w:r>
      <w:r>
        <w:rPr>
          <w:rFonts w:ascii="Times New Roman" w:hAnsi="Times New Roman"/>
          <w:sz w:val="24"/>
          <w:szCs w:val="24"/>
        </w:rPr>
        <w:t xml:space="preserve"> </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Приказ Министерства просвещения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pPr>
        <w:pStyle w:val="ListParagraph"/>
        <w:numPr>
          <w:ilvl w:val="0"/>
          <w:numId w:val="8"/>
        </w:numPr>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pPr>
        <w:pStyle w:val="ListParagraph"/>
        <w:numPr>
          <w:ilvl w:val="0"/>
          <w:numId w:val="8"/>
        </w:numPr>
        <w:tabs>
          <w:tab w:val="clear" w:pos="709"/>
          <w:tab w:val="left" w:pos="0" w:leader="none"/>
          <w:tab w:val="left" w:pos="993" w:leader="none"/>
          <w:tab w:val="left" w:pos="1418"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Закон Санкт-Петербурга от 17.07.2013 № 461-83 </w:t>
      </w:r>
      <w:r>
        <w:rPr>
          <w:rFonts w:ascii="Times New Roman" w:hAnsi="Times New Roman"/>
          <w:spacing w:val="-3"/>
          <w:sz w:val="24"/>
          <w:szCs w:val="24"/>
        </w:rPr>
        <w:t xml:space="preserve">«Об </w:t>
      </w:r>
      <w:r>
        <w:rPr>
          <w:rFonts w:ascii="Times New Roman" w:hAnsi="Times New Roman"/>
          <w:sz w:val="24"/>
          <w:szCs w:val="24"/>
        </w:rPr>
        <w:t>образовании в Санкт-Петербурге» с изменениями на 30.06.2022 г.;</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Распоряжение Комитета по образованию Правительства Санкт-Петербурга от 15.04.2022 № 801-р </w:t>
      </w:r>
      <w:r>
        <w:rPr>
          <w:rFonts w:ascii="Times New Roman" w:hAnsi="Times New Roman"/>
          <w:spacing w:val="-4"/>
          <w:sz w:val="24"/>
          <w:szCs w:val="24"/>
        </w:rPr>
        <w:t xml:space="preserve">«О </w:t>
      </w:r>
      <w:r>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Примерная основная образовательная программа среднего общего образования, одобрена </w:t>
      </w:r>
      <w:r>
        <w:rPr>
          <w:rFonts w:ascii="Times New Roman" w:hAnsi="Times New Roman"/>
          <w:sz w:val="24"/>
          <w:szCs w:val="24"/>
          <w:shd w:fill="FFFFFF" w:val="clear"/>
        </w:rPr>
        <w:t>решением федерального учебно-методического объединения по общему образованию, протокол от 28.06.2016 г. №2/16-з</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Устав ГБОУ «Морская школа» Московского района Санкт-Петербурга;</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Программа воспитания ГБОУ «Морская школа» Московского района Санкт-Петербурга;</w:t>
      </w:r>
    </w:p>
    <w:p>
      <w:pPr>
        <w:pStyle w:val="ListParagraph"/>
        <w:numPr>
          <w:ilvl w:val="0"/>
          <w:numId w:val="8"/>
        </w:numPr>
        <w:tabs>
          <w:tab w:val="clear" w:pos="709"/>
          <w:tab w:val="left" w:pos="0" w:leader="none"/>
          <w:tab w:val="left" w:pos="993"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Образовательная программа основного общего образования (5-9 классы ФГОС) ГБОУ «Морская школа» Московского района Санкт-Петербурга на 2022-2023 учебный год, включающая в себя учебный план и календарный учебный график, (утверждена приказом ГБОУ «Морская школа» Московского района Санкт-Петербурга </w:t>
      </w:r>
      <w:r>
        <w:rPr>
          <w:rFonts w:cs="" w:ascii="Times New Roman" w:hAnsi="Times New Roman" w:cstheme="minorBidi"/>
          <w:sz w:val="24"/>
          <w:szCs w:val="24"/>
          <w:shd w:fill="auto" w:val="clear"/>
        </w:rPr>
        <w:t xml:space="preserve">от </w:t>
      </w:r>
      <w:r>
        <w:rPr>
          <w:rFonts w:eastAsia="Calibri" w:cs="" w:ascii="Times New Roman" w:hAnsi="Times New Roman" w:cstheme="minorBidi" w:eastAsiaTheme="minorHAnsi"/>
          <w:sz w:val="24"/>
          <w:szCs w:val="24"/>
          <w:shd w:fill="auto" w:val="clear"/>
          <w:lang w:eastAsia="en-US"/>
        </w:rPr>
        <w:t>22</w:t>
      </w:r>
      <w:r>
        <w:rPr>
          <w:rFonts w:cs="" w:ascii="Times New Roman" w:hAnsi="Times New Roman" w:cstheme="minorBidi"/>
          <w:sz w:val="24"/>
          <w:szCs w:val="24"/>
          <w:shd w:fill="auto" w:val="clear"/>
        </w:rPr>
        <w:t xml:space="preserve">.06.2022 № 62-ОБ </w:t>
      </w:r>
      <w:r>
        <w:rPr>
          <w:rFonts w:ascii="Times New Roman" w:hAnsi="Times New Roman"/>
          <w:sz w:val="24"/>
          <w:szCs w:val="24"/>
        </w:rPr>
        <w:t>«Об утверждении основной образовательной программы основного общего образования»)</w:t>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left="360" w:hanging="0"/>
        <w:jc w:val="both"/>
        <w:rPr>
          <w:rFonts w:ascii="Times New Roman" w:hAnsi="Times New Roman" w:cs="Times New Roman"/>
          <w:sz w:val="24"/>
          <w:szCs w:val="24"/>
        </w:rPr>
      </w:pPr>
      <w:r>
        <w:rPr>
          <w:rFonts w:cs="Times New Roman" w:ascii="Times New Roman" w:hAnsi="Times New Roman"/>
          <w:sz w:val="24"/>
          <w:szCs w:val="24"/>
        </w:rPr>
        <w:t xml:space="preserve">Рабочая программа разработана в соответствии с учебным планом для ступени среднего общего образования естественно-научной предметной области (базовый уровень) и программы воспитания, рассчитана на  2 года обучения. Общее количество часов на уровень СОО – 68.  На реализацию учебного курса в 11 классе отводится 34 часа (1 час в неделю). </w:t>
      </w:r>
    </w:p>
    <w:p>
      <w:pPr>
        <w:pStyle w:val="Normal"/>
        <w:spacing w:lineRule="auto" w:line="240" w:before="0" w:after="0"/>
        <w:ind w:left="360" w:firstLine="348"/>
        <w:jc w:val="both"/>
        <w:rPr>
          <w:rFonts w:ascii="Times New Roman" w:hAnsi="Times New Roman" w:cs="Times New Roman"/>
          <w:color w:val="FF0000"/>
          <w:sz w:val="24"/>
          <w:szCs w:val="24"/>
          <w:lang w:eastAsia="ru-RU"/>
        </w:rPr>
      </w:pPr>
      <w:r>
        <w:rPr>
          <w:rFonts w:cs="Times New Roman" w:ascii="Times New Roman" w:hAnsi="Times New Roman"/>
          <w:sz w:val="24"/>
          <w:szCs w:val="24"/>
        </w:rPr>
        <w:t xml:space="preserve">         </w:t>
      </w:r>
      <w:r>
        <w:rPr>
          <w:rFonts w:cs="Times New Roman" w:ascii="Times New Roman" w:hAnsi="Times New Roman"/>
          <w:sz w:val="24"/>
          <w:szCs w:val="24"/>
        </w:rPr>
        <w:t xml:space="preserve">Рабочая программа ориентирована на </w:t>
      </w:r>
      <w:r>
        <w:rPr>
          <w:rFonts w:eastAsia="SimSun" w:cs="Times New Roman" w:ascii="Times New Roman" w:hAnsi="Times New Roman"/>
          <w:sz w:val="24"/>
          <w:szCs w:val="24"/>
        </w:rPr>
        <w:t xml:space="preserve">УМК авторского коллектива под руководством О.С. Габриеляна и использование в качестве основного учебника: Химия. 11 класс. Габриелян О.С., Остроумов И.Г., Сладков С.А. АО «Издательство «Просвещение» (базовый уровень). </w:t>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sz w:val="24"/>
          <w:szCs w:val="24"/>
        </w:rPr>
        <w:t>ПЛАНИРУЕМЫЕ РЕЗУЛЬТАТЫ ОСВОЕНИЯ УЧЕБНОГО ПРЕДМЕТА</w:t>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4"/>
          <w:szCs w:val="24"/>
        </w:rPr>
        <w:t>НА УРОВЕНЬ СОО</w:t>
      </w:r>
    </w:p>
    <w:p>
      <w:pPr>
        <w:pStyle w:val="ConsPlusNormal"/>
        <w:ind w:firstLine="54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708"/>
        <w:contextualSpacing/>
        <w:jc w:val="both"/>
        <w:rPr>
          <w:rFonts w:ascii="Times New Roman" w:hAnsi="Times New Roman" w:cs="Times New Roman"/>
          <w:bCs/>
          <w:sz w:val="24"/>
          <w:szCs w:val="24"/>
        </w:rPr>
      </w:pPr>
      <w:r>
        <w:rPr>
          <w:rFonts w:cs="Times New Roman" w:ascii="Times New Roman" w:hAnsi="Times New Roman"/>
          <w:bCs/>
          <w:sz w:val="24"/>
          <w:szCs w:val="24"/>
        </w:rPr>
        <w:t xml:space="preserve">Программа учебного предмета «Химия» направлена на достижение следующих образовательных результатов: </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личностных</w:t>
      </w:r>
      <w:r>
        <w:rPr>
          <w:rFonts w:eastAsia="Times New Roman" w:cs="Times New Roman" w:ascii="Times New Roman" w:hAnsi="Times New Roman"/>
          <w:sz w:val="24"/>
          <w:szCs w:val="24"/>
          <w:lang w:eastAsia="ru-RU"/>
        </w:rPr>
        <w:t>, включающих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метапредметных</w:t>
      </w:r>
      <w:r>
        <w:rPr>
          <w:rFonts w:eastAsia="Times New Roman" w:cs="Times New Roman" w:ascii="Times New Roman" w:hAnsi="Times New Roman"/>
          <w:sz w:val="24"/>
          <w:szCs w:val="24"/>
          <w:lang w:eastAsia="ru-RU"/>
        </w:rPr>
        <w:t>, включающих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предметных,</w:t>
      </w:r>
      <w:r>
        <w:rPr>
          <w:rFonts w:eastAsia="Times New Roman" w:cs="Times New Roman" w:ascii="Times New Roman" w:hAnsi="Times New Roman"/>
          <w:sz w:val="24"/>
          <w:szCs w:val="24"/>
          <w:lang w:eastAsia="ru-RU"/>
        </w:rPr>
        <w:t xml:space="preserve"> включающих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Личностные результаты</w:t>
      </w:r>
      <w:r>
        <w:rPr>
          <w:rFonts w:eastAsia="Times New Roman" w:cs="Times New Roman" w:ascii="Times New Roman" w:hAnsi="Times New Roman"/>
          <w:sz w:val="24"/>
          <w:szCs w:val="24"/>
          <w:lang w:eastAsia="ru-RU"/>
        </w:rPr>
        <w:t xml:space="preserve"> освоения основной образовательной программы должны отражать:</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готовность к служению Отечеству, его защите;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нравственное сознание и поведение на основе усвоения общечеловеческих ценностей;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эстетическое отношение к миру, включая эстетику быта, научного и технического творчества, спорта, общественных отношений;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15) ответственное отношение к созданию семьи на основе осознанного принятия ценностей семейной жизни.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b/>
          <w:bCs/>
          <w:sz w:val="24"/>
          <w:szCs w:val="24"/>
          <w:lang w:eastAsia="ru-RU"/>
        </w:rPr>
        <w:t>Метапредметные результаты</w:t>
      </w:r>
      <w:r>
        <w:rPr>
          <w:rFonts w:eastAsia="Times New Roman" w:cs="Times New Roman" w:ascii="Times New Roman" w:hAnsi="Times New Roman"/>
          <w:sz w:val="24"/>
          <w:szCs w:val="24"/>
          <w:lang w:eastAsia="ru-RU"/>
        </w:rPr>
        <w:t xml:space="preserve"> освоения основной образовательной программы должны отражать:</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умение определять назначение и функции различных социальных институтов;</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pPr>
        <w:pStyle w:val="Normal"/>
        <w:widowControl w:val="false"/>
        <w:spacing w:lineRule="auto" w:line="240" w:before="0" w:after="0"/>
        <w:ind w:firstLine="54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pPr>
        <w:pStyle w:val="ConsPlusNormal"/>
        <w:ind w:firstLine="540"/>
        <w:jc w:val="both"/>
        <w:rPr>
          <w:rFonts w:ascii="Times New Roman" w:hAnsi="Times New Roman" w:cs="Times New Roman"/>
          <w:sz w:val="24"/>
          <w:szCs w:val="24"/>
        </w:rPr>
      </w:pPr>
      <w:r>
        <w:rPr>
          <w:rFonts w:cs="Times New Roman" w:ascii="Times New Roman" w:hAnsi="Times New Roman"/>
          <w:b/>
          <w:bCs/>
          <w:sz w:val="24"/>
          <w:szCs w:val="24"/>
        </w:rPr>
        <w:t>Предметные результаты</w:t>
      </w:r>
      <w:r>
        <w:rPr>
          <w:rFonts w:cs="Times New Roman" w:ascii="Times New Roman" w:hAnsi="Times New Roman"/>
          <w:sz w:val="24"/>
          <w:szCs w:val="24"/>
        </w:rPr>
        <w:t xml:space="preserve"> освоения основной образовательной программы  должны отражать на базовом уровне:</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4) сформированность умения давать количественные оценки и проводить расчеты по химическим формулам и уравнениям;</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5) владение правилами техники безопасности при использовании химических веществ;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6) сформированность собственной позиции по отношению к химической информации, получаемой из разных источников;</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7) для обучающихся с ограниченными возможностями здоровья овладение основными доступными методами научного познания;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pPr>
        <w:pStyle w:val="NoSpacing"/>
        <w:rPr>
          <w:rFonts w:ascii="Times New Roman" w:hAnsi="Times New Roman"/>
          <w:b/>
          <w:b/>
          <w:bCs/>
          <w:sz w:val="24"/>
          <w:szCs w:val="24"/>
        </w:rPr>
      </w:pPr>
      <w:r>
        <w:rPr>
          <w:rFonts w:ascii="Times New Roman" w:hAnsi="Times New Roman"/>
          <w:b/>
          <w:bCs/>
          <w:sz w:val="24"/>
          <w:szCs w:val="24"/>
        </w:rPr>
      </w:r>
    </w:p>
    <w:p>
      <w:pPr>
        <w:pStyle w:val="NoSpacing"/>
        <w:rPr>
          <w:rFonts w:ascii="Times New Roman" w:hAnsi="Times New Roman"/>
          <w:b/>
          <w:b/>
          <w:bCs/>
          <w:sz w:val="24"/>
          <w:szCs w:val="24"/>
        </w:rPr>
      </w:pPr>
      <w:r>
        <w:rPr>
          <w:rFonts w:ascii="Times New Roman" w:hAnsi="Times New Roman"/>
          <w:b/>
          <w:bCs/>
          <w:sz w:val="24"/>
          <w:szCs w:val="24"/>
        </w:rPr>
        <w:t>Выпускник на базовом уровне научится:</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раскрывать на примерах роль химии в формировании современной научной картины мира и в практической деятельности человека</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демонстрировать на примерах взаимосвязь между химией и другими естественными науками</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раскрывать на примерах положения теории химического строения А.М. Бутлерова</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объяснять причины многообразия веществ на основе общих представлений об их составе и строении</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применять правила систематической международной номенклатуры как средства различения и идентификации веществ по их составу и строению</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использовать знания о составе, строении и химических свойствах веществ для безопасного применения в практической деятельности</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владеть правилами и приемами безопасной работы с химическими веществами и лабораторным оборудованием</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приводить примеры гидролиза солей в повседневной жизни человека</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приводить примеры окислительно-восстановительных реакций в природе, производственных процессах и жизнедеятельности организмов</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приводить примеры химических реакций, раскрывающих общие химические свойства простых веществ – металлов и неметаллов</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владеть правилами безопасного обращения с едкими, горючими и токсичными веществами, средствами бытовой химии</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осуществлять поиск химической информации по названиям, идентификаторам, структурным формулам веществ</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pPr>
        <w:pStyle w:val="ListParagraph"/>
        <w:numPr>
          <w:ilvl w:val="0"/>
          <w:numId w:val="2"/>
        </w:numPr>
        <w:suppressAutoHyphens w:val="true"/>
        <w:spacing w:lineRule="auto" w:line="240" w:before="0" w:after="0"/>
        <w:contextualSpacing/>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pPr>
        <w:pStyle w:val="Normal"/>
        <w:suppressAutoHyphens w:val="true"/>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Выпускник на базовом уровне получит возможность научиться:</w:t>
      </w:r>
    </w:p>
    <w:p>
      <w:pPr>
        <w:pStyle w:val="ListParagraph"/>
        <w:numPr>
          <w:ilvl w:val="0"/>
          <w:numId w:val="3"/>
        </w:numPr>
        <w:suppressAutoHyphens w:val="true"/>
        <w:spacing w:lineRule="auto" w:line="240" w:before="0" w:after="0"/>
        <w:contextualSpacing/>
        <w:jc w:val="both"/>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иллюстрировать на примерах становление и эволюцию органической химии как науки на различных исторических этапах ее развития</w:t>
      </w:r>
    </w:p>
    <w:p>
      <w:pPr>
        <w:pStyle w:val="ListParagraph"/>
        <w:numPr>
          <w:ilvl w:val="0"/>
          <w:numId w:val="3"/>
        </w:numPr>
        <w:suppressAutoHyphens w:val="true"/>
        <w:spacing w:lineRule="auto" w:line="240" w:before="0" w:after="0"/>
        <w:contextualSpacing/>
        <w:jc w:val="both"/>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pPr>
        <w:pStyle w:val="ListParagraph"/>
        <w:numPr>
          <w:ilvl w:val="0"/>
          <w:numId w:val="3"/>
        </w:numPr>
        <w:suppressAutoHyphens w:val="true"/>
        <w:spacing w:lineRule="auto" w:line="240" w:before="0" w:after="0"/>
        <w:contextualSpacing/>
        <w:jc w:val="both"/>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pPr>
        <w:pStyle w:val="ListParagraph"/>
        <w:numPr>
          <w:ilvl w:val="0"/>
          <w:numId w:val="3"/>
        </w:numPr>
        <w:suppressAutoHyphens w:val="true"/>
        <w:spacing w:lineRule="auto" w:line="240" w:before="0" w:after="0"/>
        <w:contextualSpacing/>
        <w:jc w:val="both"/>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pPr>
        <w:pStyle w:val="ListParagraph"/>
        <w:numPr>
          <w:ilvl w:val="0"/>
          <w:numId w:val="3"/>
        </w:numPr>
        <w:suppressAutoHyphens w:val="true"/>
        <w:spacing w:lineRule="auto" w:line="240" w:before="0" w:after="0"/>
        <w:contextualSpacing/>
        <w:jc w:val="both"/>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pPr>
        <w:pStyle w:val="ListParagraph"/>
        <w:suppressAutoHyphens w:val="true"/>
        <w:spacing w:lineRule="auto" w:line="240" w:before="0" w:after="0"/>
        <w:ind w:left="0" w:hanging="0"/>
        <w:contextualSpacing/>
        <w:jc w:val="both"/>
        <w:rPr>
          <w:rFonts w:ascii="Times New Roman" w:hAnsi="Times New Roman" w:eastAsia="Calibri" w:cs="Times New Roman"/>
          <w:i/>
          <w:i/>
          <w:sz w:val="24"/>
          <w:szCs w:val="24"/>
          <w:lang w:eastAsia="ru-RU"/>
        </w:rPr>
      </w:pPr>
      <w:r>
        <w:rPr>
          <w:rFonts w:eastAsia="Calibri" w:cs="Times New Roman" w:ascii="Times New Roman" w:hAnsi="Times New Roman"/>
          <w:i/>
          <w:sz w:val="24"/>
          <w:szCs w:val="24"/>
          <w:lang w:eastAsia="ru-RU"/>
        </w:rPr>
      </w:r>
    </w:p>
    <w:p>
      <w:pPr>
        <w:pStyle w:val="Normal"/>
        <w:spacing w:lineRule="auto" w:line="240" w:before="0" w:after="0"/>
        <w:ind w:firstLine="709"/>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t>СОДЕРЖАНИЕ УЧЕБНОГО ПРЕДМЕТА НА УРОВЕНЬ СОО</w:t>
      </w:r>
    </w:p>
    <w:p>
      <w:pPr>
        <w:pStyle w:val="Normal"/>
        <w:spacing w:lineRule="auto" w:line="240" w:before="0" w:after="0"/>
        <w:ind w:firstLine="709"/>
        <w:contextualSpacing/>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uppressAutoHyphens w:val="tru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pPr>
        <w:pStyle w:val="Normal"/>
        <w:suppressAutoHyphens w:val="tru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pPr>
        <w:pStyle w:val="Normal"/>
        <w:suppressAutoHyphens w:val="tru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В соответствии с ФГОС СОО химия может изучаться на базовом и углубленном уровнях.</w:t>
      </w:r>
    </w:p>
    <w:p>
      <w:pPr>
        <w:pStyle w:val="Normal"/>
        <w:suppressAutoHyphens w:val="tru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Изучение химии на базовом уровне ориентировано на обеспечение общеобразовательной и общекультурной подготовки выпускников.</w:t>
      </w:r>
    </w:p>
    <w:p>
      <w:pPr>
        <w:pStyle w:val="Normal"/>
        <w:suppressAutoHyphens w:val="tru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pPr>
        <w:pStyle w:val="Normal"/>
        <w:suppressAutoHyphens w:val="tru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w:t>
      </w:r>
    </w:p>
    <w:p>
      <w:pPr>
        <w:pStyle w:val="Normal"/>
        <w:suppressAutoHyphens w:val="true"/>
        <w:spacing w:lineRule="auto" w:line="240" w:before="0" w:after="0"/>
        <w:ind w:firstLine="708"/>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w:t>
      </w:r>
    </w:p>
    <w:p>
      <w:pPr>
        <w:pStyle w:val="NoSpacing"/>
        <w:ind w:firstLine="708"/>
        <w:jc w:val="both"/>
        <w:rPr>
          <w:rFonts w:ascii="Times New Roman" w:hAnsi="Times New Roman"/>
          <w:b/>
          <w:b/>
          <w:bCs/>
          <w:sz w:val="24"/>
          <w:szCs w:val="24"/>
        </w:rPr>
      </w:pPr>
      <w:r>
        <w:rPr>
          <w:rFonts w:ascii="Times New Roman" w:hAnsi="Times New Roman"/>
          <w:b/>
          <w:bCs/>
          <w:sz w:val="24"/>
          <w:szCs w:val="24"/>
        </w:rPr>
        <w:t xml:space="preserve">Основы органической химии. </w:t>
      </w:r>
    </w:p>
    <w:p>
      <w:pPr>
        <w:pStyle w:val="NoSpacing"/>
        <w:ind w:firstLine="708"/>
        <w:jc w:val="both"/>
        <w:rPr>
          <w:rFonts w:ascii="Times New Roman" w:hAnsi="Times New Roman"/>
          <w:sz w:val="24"/>
          <w:szCs w:val="24"/>
        </w:rPr>
      </w:pPr>
      <w:r>
        <w:rPr>
          <w:rFonts w:ascii="Times New Roman" w:hAnsi="Times New Roman"/>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pPr>
        <w:pStyle w:val="Normal"/>
        <w:suppressAutoHyphens w:val="tru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Алканы.</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Строение молекулы метана</w:t>
      </w:r>
      <w:r>
        <w:rPr>
          <w:rFonts w:eastAsia="Calibri" w:cs="Times New Roman" w:ascii="Times New Roman" w:hAnsi="Times New Roman"/>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Pr>
          <w:rFonts w:eastAsia="Calibri" w:cs="Times New Roman" w:ascii="Times New Roman" w:hAnsi="Times New Roman"/>
          <w:i/>
          <w:sz w:val="24"/>
          <w:szCs w:val="24"/>
        </w:rPr>
        <w:t>Понятие о циклоалканах.</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Алкены.</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 xml:space="preserve">Строение молекулы этилена. </w:t>
      </w:r>
      <w:r>
        <w:rPr>
          <w:rFonts w:eastAsia="Calibri" w:cs="Times New Roman" w:ascii="Times New Roman" w:hAnsi="Times New Roman"/>
          <w:sz w:val="24"/>
          <w:szCs w:val="24"/>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Pr>
          <w:rFonts w:eastAsia="Calibri" w:cs="Times New Roman" w:ascii="Times New Roman" w:hAnsi="Times New Roman"/>
          <w:i/>
          <w:sz w:val="24"/>
          <w:szCs w:val="24"/>
        </w:rPr>
        <w:t>гидрирование</w:t>
      </w:r>
      <w:r>
        <w:rPr>
          <w:rFonts w:eastAsia="Calibri" w:cs="Times New Roman" w:ascii="Times New Roman" w:hAnsi="Times New Roman"/>
          <w:sz w:val="24"/>
          <w:szCs w:val="24"/>
        </w:rPr>
        <w:t xml:space="preserve">, гидратация, </w:t>
      </w:r>
      <w:r>
        <w:rPr>
          <w:rFonts w:eastAsia="Calibri" w:cs="Times New Roman" w:ascii="Times New Roman" w:hAnsi="Times New Roman"/>
          <w:i/>
          <w:sz w:val="24"/>
          <w:szCs w:val="24"/>
        </w:rPr>
        <w:t>гидрогалогенирование</w:t>
      </w:r>
      <w:r>
        <w:rPr>
          <w:rFonts w:eastAsia="Calibri" w:cs="Times New Roman" w:ascii="Times New Roman" w:hAnsi="Times New Roman"/>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Алкадиены и каучуки.</w:t>
      </w:r>
      <w:r>
        <w:rPr>
          <w:rFonts w:eastAsia="Calibri" w:cs="Times New Roman" w:ascii="Times New Roman" w:hAnsi="Times New Roman"/>
          <w:sz w:val="24"/>
          <w:szCs w:val="24"/>
        </w:rPr>
        <w:t xml:space="preserve">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Алкины.</w:t>
      </w:r>
      <w:r>
        <w:rPr>
          <w:rFonts w:eastAsia="Calibri" w:cs="Times New Roman" w:ascii="Times New Roman" w:hAnsi="Times New Roman"/>
          <w:sz w:val="24"/>
          <w:szCs w:val="24"/>
        </w:rPr>
        <w:t xml:space="preserve"> </w:t>
      </w:r>
      <w:r>
        <w:rPr>
          <w:rFonts w:eastAsia="Calibri" w:cs="Times New Roman" w:ascii="Times New Roman" w:hAnsi="Times New Roman"/>
          <w:i/>
          <w:sz w:val="24"/>
          <w:szCs w:val="24"/>
        </w:rPr>
        <w:t xml:space="preserve">Строение молекулы ацетилена. </w:t>
      </w:r>
      <w:r>
        <w:rPr>
          <w:rFonts w:eastAsia="Calibri" w:cs="Times New Roman" w:ascii="Times New Roman" w:hAnsi="Times New Roman"/>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Pr>
          <w:rFonts w:eastAsia="Calibri" w:cs="Times New Roman" w:ascii="Times New Roman" w:hAnsi="Times New Roman"/>
          <w:i/>
          <w:sz w:val="24"/>
          <w:szCs w:val="24"/>
        </w:rPr>
        <w:t>гидрирование</w:t>
      </w:r>
      <w:r>
        <w:rPr>
          <w:rFonts w:eastAsia="Calibri" w:cs="Times New Roman" w:ascii="Times New Roman" w:hAnsi="Times New Roman"/>
          <w:sz w:val="24"/>
          <w:szCs w:val="24"/>
        </w:rPr>
        <w:t xml:space="preserve">, гидратация, </w:t>
      </w:r>
      <w:r>
        <w:rPr>
          <w:rFonts w:eastAsia="Calibri" w:cs="Times New Roman" w:ascii="Times New Roman" w:hAnsi="Times New Roman"/>
          <w:i/>
          <w:sz w:val="24"/>
          <w:szCs w:val="24"/>
        </w:rPr>
        <w:t>гидрогалогенирование</w:t>
      </w:r>
      <w:r>
        <w:rPr>
          <w:rFonts w:eastAsia="Calibri" w:cs="Times New Roman" w:ascii="Times New Roman" w:hAnsi="Times New Roman"/>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Арены.</w:t>
      </w:r>
      <w:r>
        <w:rPr>
          <w:rFonts w:eastAsia="Calibri" w:cs="Times New Roman" w:ascii="Times New Roman" w:hAnsi="Times New Roman"/>
          <w:sz w:val="24"/>
          <w:szCs w:val="24"/>
        </w:rPr>
        <w:t xml:space="preserve"> Бензол как представитель ароматических углеводородов. </w:t>
      </w:r>
      <w:r>
        <w:rPr>
          <w:rFonts w:eastAsia="Calibri" w:cs="Times New Roman" w:ascii="Times New Roman" w:hAnsi="Times New Roman"/>
          <w:i/>
          <w:sz w:val="24"/>
          <w:szCs w:val="24"/>
        </w:rPr>
        <w:t>Строение молекулы бензола.</w:t>
      </w:r>
      <w:r>
        <w:rPr>
          <w:rFonts w:eastAsia="Calibri" w:cs="Times New Roman" w:ascii="Times New Roman" w:hAnsi="Times New Roman"/>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Спирты.</w:t>
      </w:r>
      <w:r>
        <w:rPr>
          <w:rFonts w:eastAsia="Calibri" w:cs="Times New Roman" w:ascii="Times New Roman" w:hAnsi="Times New Roman"/>
          <w:sz w:val="24"/>
          <w:szCs w:val="24"/>
        </w:rPr>
        <w:t xml:space="preserve">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Фенол.</w:t>
      </w:r>
      <w:r>
        <w:rPr>
          <w:rFonts w:eastAsia="Calibri" w:cs="Times New Roman" w:ascii="Times New Roman" w:hAnsi="Times New Roman"/>
          <w:sz w:val="24"/>
          <w:szCs w:val="24"/>
        </w:rPr>
        <w:t xml:space="preserve"> Строение молекулы фенола. </w:t>
      </w:r>
      <w:r>
        <w:rPr>
          <w:rFonts w:eastAsia="Calibri" w:cs="Times New Roman" w:ascii="Times New Roman" w:hAnsi="Times New Roman"/>
          <w:i/>
          <w:sz w:val="24"/>
          <w:szCs w:val="24"/>
        </w:rPr>
        <w:t>Взаимное влияние атомов в молекуле фенола. Химические свойства: взаимодействие с натрием, гидроксидом натрия, бромом.</w:t>
      </w:r>
      <w:r>
        <w:rPr>
          <w:rFonts w:eastAsia="Calibri" w:cs="Times New Roman" w:ascii="Times New Roman" w:hAnsi="Times New Roman"/>
          <w:sz w:val="24"/>
          <w:szCs w:val="24"/>
        </w:rPr>
        <w:t xml:space="preserve"> Применение фенола.</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Альдегиды.</w:t>
      </w:r>
      <w:r>
        <w:rPr>
          <w:rFonts w:eastAsia="Calibri" w:cs="Times New Roman" w:ascii="Times New Roman" w:hAnsi="Times New Roman"/>
          <w:sz w:val="24"/>
          <w:szCs w:val="24"/>
        </w:rPr>
        <w:t xml:space="preserve">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Карбоновые кислоты.</w:t>
      </w:r>
      <w:r>
        <w:rPr>
          <w:rFonts w:eastAsia="Calibri" w:cs="Times New Roman" w:ascii="Times New Roman" w:hAnsi="Times New Roman"/>
          <w:sz w:val="24"/>
          <w:szCs w:val="24"/>
        </w:rPr>
        <w:t xml:space="preserve">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Сложные эфиры и жиры.</w:t>
      </w:r>
      <w:r>
        <w:rPr>
          <w:rFonts w:eastAsia="Calibri" w:cs="Times New Roman" w:ascii="Times New Roman" w:hAnsi="Times New Roman"/>
          <w:sz w:val="24"/>
          <w:szCs w:val="24"/>
        </w:rPr>
        <w:t xml:space="preserve">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Углеводы.</w:t>
      </w:r>
      <w:r>
        <w:rPr>
          <w:rFonts w:eastAsia="Calibri" w:cs="Times New Roman" w:ascii="Times New Roman" w:hAnsi="Times New Roman"/>
          <w:sz w:val="24"/>
          <w:szCs w:val="24"/>
        </w:rPr>
        <w:t xml:space="preserve"> Классификация углеводов. Нахождение углеводов в природе. Глюкоза как альдегидоспирт. Брожение глюкозы. Сахароза. </w:t>
      </w:r>
      <w:r>
        <w:rPr>
          <w:rFonts w:eastAsia="Calibri" w:cs="Times New Roman" w:ascii="Times New Roman" w:hAnsi="Times New Roman"/>
          <w:i/>
          <w:sz w:val="24"/>
          <w:szCs w:val="24"/>
        </w:rPr>
        <w:t>Гидролиз сахарозы.</w:t>
      </w:r>
      <w:r>
        <w:rPr>
          <w:rFonts w:eastAsia="Calibri" w:cs="Times New Roman" w:ascii="Times New Roman" w:hAnsi="Times New Roman"/>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sz w:val="24"/>
          <w:szCs w:val="24"/>
        </w:rPr>
        <w:t>Идентификация органических соединений.</w:t>
      </w:r>
      <w:r>
        <w:rPr>
          <w:rFonts w:eastAsia="Calibri" w:cs="Times New Roman" w:ascii="Times New Roman" w:hAnsi="Times New Roman"/>
          <w:i/>
          <w:sz w:val="24"/>
          <w:szCs w:val="24"/>
        </w:rPr>
        <w:t xml:space="preserve"> Генетическая связь между классами органических соединений. </w:t>
      </w:r>
      <w:r>
        <w:rPr>
          <w:rFonts w:eastAsia="Calibri" w:cs="Times New Roman" w:ascii="Times New Roman" w:hAnsi="Times New Roman"/>
          <w:sz w:val="24"/>
          <w:szCs w:val="24"/>
        </w:rPr>
        <w:t>Типы химических реакций в органической химии.</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Аминокислоты и белки.</w:t>
      </w:r>
      <w:r>
        <w:rPr>
          <w:rFonts w:eastAsia="Calibri" w:cs="Times New Roman" w:ascii="Times New Roman" w:hAnsi="Times New Roman"/>
          <w:sz w:val="24"/>
          <w:szCs w:val="24"/>
        </w:rPr>
        <w:t xml:space="preserve">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pPr>
        <w:pStyle w:val="Normal"/>
        <w:suppressAutoHyphens w:val="true"/>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uppressAutoHyphens w:val="true"/>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Теоретические основы химии. </w:t>
      </w:r>
    </w:p>
    <w:p>
      <w:pPr>
        <w:pStyle w:val="Normal"/>
        <w:suppressAutoHyphens w:val="true"/>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r>
    </w:p>
    <w:p>
      <w:pPr>
        <w:pStyle w:val="Normal"/>
        <w:suppressAutoHyphens w:val="tru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b/>
          <w:sz w:val="24"/>
          <w:szCs w:val="24"/>
        </w:rPr>
        <w:t>Строение вещества.</w:t>
      </w:r>
      <w:r>
        <w:rPr>
          <w:rFonts w:eastAsia="Calibri" w:cs="Times New Roman" w:ascii="Times New Roman" w:hAnsi="Times New Roman"/>
          <w:sz w:val="24"/>
          <w:szCs w:val="24"/>
        </w:rPr>
        <w:t xml:space="preserve"> Современная модель строения атома. Электронная конфигурация атома. </w:t>
      </w:r>
      <w:r>
        <w:rPr>
          <w:rFonts w:eastAsia="Calibri" w:cs="Times New Roman" w:ascii="Times New Roman" w:hAnsi="Times New Roman"/>
          <w:i/>
          <w:sz w:val="24"/>
          <w:szCs w:val="24"/>
        </w:rPr>
        <w:t>Основное и возбужденные состояния атомов.</w:t>
      </w:r>
      <w:r>
        <w:rPr>
          <w:rFonts w:eastAsia="Calibri" w:cs="Times New Roman" w:ascii="Times New Roman" w:hAnsi="Times New Roman"/>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Pr>
          <w:rFonts w:eastAsia="Calibri" w:cs="Times New Roman" w:ascii="Times New Roman" w:hAnsi="Times New Roman"/>
          <w:i/>
          <w:sz w:val="24"/>
          <w:szCs w:val="24"/>
        </w:rPr>
        <w:t xml:space="preserve"> </w:t>
      </w:r>
      <w:r>
        <w:rPr>
          <w:rFonts w:eastAsia="Calibri" w:cs="Times New Roman" w:ascii="Times New Roman" w:hAnsi="Times New Roman"/>
          <w:sz w:val="24"/>
          <w:szCs w:val="24"/>
        </w:rPr>
        <w:t xml:space="preserve">Виды химической связи (ковалентная, ионная, металлическая, водородная) и механизмы ее образования. </w:t>
      </w:r>
      <w:r>
        <w:rPr>
          <w:rFonts w:eastAsia="Calibri" w:cs="Times New Roman" w:ascii="Times New Roman" w:hAnsi="Times New Roman"/>
          <w:i/>
          <w:sz w:val="24"/>
          <w:szCs w:val="24"/>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Pr>
          <w:rFonts w:eastAsia="Calibri" w:cs="Times New Roman" w:ascii="Times New Roman" w:hAnsi="Times New Roman"/>
          <w:sz w:val="24"/>
          <w:szCs w:val="24"/>
        </w:rPr>
        <w:t>Причины многообразия веществ.</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Химические реакции.</w:t>
      </w:r>
      <w:r>
        <w:rPr>
          <w:rFonts w:eastAsia="Calibri" w:cs="Times New Roman" w:ascii="Times New Roman" w:hAnsi="Times New Roman"/>
          <w:sz w:val="24"/>
          <w:szCs w:val="24"/>
        </w:rPr>
        <w:t xml:space="preserve">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Pr>
          <w:rFonts w:eastAsia="Calibri" w:cs="Times New Roman" w:ascii="Times New Roman" w:hAnsi="Times New Roman"/>
          <w:i/>
          <w:sz w:val="24"/>
          <w:szCs w:val="24"/>
        </w:rPr>
        <w:t xml:space="preserve">Дисперсные системы. Понятие о коллоидах (золи, гели). Истинные растворы. </w:t>
      </w:r>
      <w:r>
        <w:rPr>
          <w:rFonts w:eastAsia="Calibri" w:cs="Times New Roman" w:ascii="Times New Roman" w:hAnsi="Times New Roman"/>
          <w:sz w:val="24"/>
          <w:szCs w:val="24"/>
        </w:rPr>
        <w:t xml:space="preserve">Реакции в растворах электролитов. </w:t>
      </w:r>
      <w:r>
        <w:rPr>
          <w:rFonts w:eastAsia="Calibri" w:cs="Times New Roman" w:ascii="Times New Roman" w:hAnsi="Times New Roman"/>
          <w:i/>
          <w:sz w:val="24"/>
          <w:szCs w:val="24"/>
        </w:rPr>
        <w:t>рH</w:t>
      </w:r>
      <w:r>
        <w:rPr>
          <w:rFonts w:eastAsia="Calibri" w:cs="Times New Roman" w:ascii="Times New Roman" w:hAnsi="Times New Roman"/>
          <w:sz w:val="24"/>
          <w:szCs w:val="24"/>
        </w:rPr>
        <w:t xml:space="preserve"> раствора как показатель кислотности среды. Гидролиз солей. Значение гидролиза в биологических обменных процессах.</w:t>
      </w:r>
      <w:r>
        <w:rPr>
          <w:rFonts w:eastAsia="Calibri" w:cs="Times New Roman" w:ascii="Times New Roman" w:hAnsi="Times New Roman"/>
          <w:i/>
          <w:sz w:val="24"/>
          <w:szCs w:val="24"/>
        </w:rPr>
        <w:t xml:space="preserve"> </w:t>
      </w:r>
      <w:r>
        <w:rPr>
          <w:rFonts w:eastAsia="Calibri" w:cs="Times New Roman" w:ascii="Times New Roman" w:hAnsi="Times New Roman"/>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Pr>
          <w:rFonts w:eastAsia="Calibri" w:cs="Times New Roman" w:ascii="Times New Roman" w:hAnsi="Times New Roman"/>
          <w:i/>
          <w:sz w:val="24"/>
          <w:szCs w:val="24"/>
        </w:rPr>
        <w:t>Электролиз растворов и расплавов. Применение электролиза в промышленности.</w:t>
      </w:r>
    </w:p>
    <w:p>
      <w:pPr>
        <w:pStyle w:val="Normal"/>
        <w:suppressAutoHyphens w:val="true"/>
        <w:spacing w:lineRule="auto" w:line="240" w:before="0" w:after="0"/>
        <w:ind w:firstLine="709"/>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Химия и жизнь. </w:t>
      </w:r>
    </w:p>
    <w:p>
      <w:pPr>
        <w:pStyle w:val="Normal"/>
        <w:suppressAutoHyphens w:val="true"/>
        <w:spacing w:lineRule="auto" w:line="240" w:before="0" w:after="0"/>
        <w:ind w:firstLine="709"/>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Pr>
          <w:rFonts w:eastAsia="Calibri" w:cs="Times New Roman" w:ascii="Times New Roman" w:hAnsi="Times New Roman"/>
          <w:i/>
          <w:sz w:val="24"/>
          <w:szCs w:val="24"/>
        </w:rPr>
        <w:t>химический анализ и синтез</w:t>
      </w:r>
      <w:r>
        <w:rPr>
          <w:rFonts w:eastAsia="Calibri" w:cs="Times New Roman" w:ascii="Times New Roman" w:hAnsi="Times New Roman"/>
          <w:sz w:val="24"/>
          <w:szCs w:val="24"/>
        </w:rPr>
        <w:t xml:space="preserve"> как методы научного познания.</w:t>
      </w:r>
    </w:p>
    <w:p>
      <w:pPr>
        <w:pStyle w:val="Normal"/>
        <w:suppressAutoHyphens w:val="true"/>
        <w:spacing w:lineRule="auto" w:line="240" w:before="0" w:after="0"/>
        <w:ind w:firstLine="700"/>
        <w:jc w:val="both"/>
        <w:rPr>
          <w:rFonts w:ascii="Times New Roman" w:hAnsi="Times New Roman" w:eastAsia="Calibri" w:cs="Times New Roman"/>
          <w:sz w:val="24"/>
          <w:szCs w:val="24"/>
        </w:rPr>
      </w:pPr>
      <w:r>
        <w:rPr>
          <w:rFonts w:eastAsia="Calibri" w:cs="Times New Roman" w:ascii="Times New Roman" w:hAnsi="Times New Roman"/>
          <w:b/>
          <w:sz w:val="24"/>
          <w:szCs w:val="24"/>
        </w:rPr>
        <w:t>Химия и здоровье.</w:t>
      </w:r>
      <w:r>
        <w:rPr>
          <w:rFonts w:eastAsia="Calibri" w:cs="Times New Roman" w:ascii="Times New Roman" w:hAnsi="Times New Roman"/>
          <w:sz w:val="24"/>
          <w:szCs w:val="24"/>
        </w:rPr>
        <w:t xml:space="preserve">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Pr>
          <w:rFonts w:eastAsia="Calibri" w:cs="Times New Roman" w:ascii="Times New Roman" w:hAnsi="Times New Roman"/>
          <w:i/>
          <w:sz w:val="24"/>
          <w:szCs w:val="24"/>
        </w:rPr>
        <w:t>Пищевые добавки. Основы пищевой химии.</w:t>
      </w:r>
    </w:p>
    <w:p>
      <w:pPr>
        <w:pStyle w:val="Normal"/>
        <w:suppressAutoHyphens w:val="true"/>
        <w:spacing w:lineRule="auto" w:line="240" w:before="0" w:after="0"/>
        <w:ind w:firstLine="700"/>
        <w:jc w:val="both"/>
        <w:rPr>
          <w:rFonts w:ascii="Times New Roman" w:hAnsi="Times New Roman" w:eastAsia="Calibri" w:cs="Times New Roman"/>
          <w:sz w:val="24"/>
          <w:szCs w:val="24"/>
        </w:rPr>
      </w:pPr>
      <w:r>
        <w:rPr>
          <w:rFonts w:eastAsia="Calibri" w:cs="Times New Roman" w:ascii="Times New Roman" w:hAnsi="Times New Roman"/>
          <w:b/>
          <w:sz w:val="24"/>
          <w:szCs w:val="24"/>
        </w:rPr>
        <w:t>Химия в повседневной жизни.</w:t>
      </w:r>
      <w:r>
        <w:rPr>
          <w:rFonts w:eastAsia="Calibri" w:cs="Times New Roman" w:ascii="Times New Roman" w:hAnsi="Times New Roman"/>
          <w:sz w:val="24"/>
          <w:szCs w:val="24"/>
        </w:rPr>
        <w:t xml:space="preserve"> Моющие и чистящие средства. </w:t>
      </w:r>
      <w:r>
        <w:rPr>
          <w:rFonts w:eastAsia="Calibri" w:cs="Times New Roman" w:ascii="Times New Roman" w:hAnsi="Times New Roman"/>
          <w:i/>
          <w:sz w:val="24"/>
          <w:szCs w:val="24"/>
        </w:rPr>
        <w:t xml:space="preserve">Средства борьбы с бытовыми насекомыми: репелленты, инсектициды. </w:t>
      </w:r>
      <w:r>
        <w:rPr>
          <w:rFonts w:eastAsia="Calibri" w:cs="Times New Roman" w:ascii="Times New Roman" w:hAnsi="Times New Roman"/>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pPr>
        <w:pStyle w:val="Normal"/>
        <w:suppressAutoHyphens w:val="true"/>
        <w:spacing w:lineRule="auto" w:line="240" w:before="0" w:after="0"/>
        <w:ind w:firstLine="700"/>
        <w:jc w:val="both"/>
        <w:rPr>
          <w:rFonts w:ascii="Times New Roman" w:hAnsi="Times New Roman" w:eastAsia="Calibri" w:cs="Times New Roman"/>
          <w:sz w:val="24"/>
          <w:szCs w:val="24"/>
        </w:rPr>
      </w:pPr>
      <w:r>
        <w:rPr>
          <w:rFonts w:eastAsia="Calibri" w:cs="Times New Roman" w:ascii="Times New Roman" w:hAnsi="Times New Roman"/>
          <w:b/>
          <w:sz w:val="24"/>
          <w:szCs w:val="24"/>
        </w:rPr>
        <w:t>Химия и сельское хозяйство.</w:t>
      </w:r>
      <w:r>
        <w:rPr>
          <w:rFonts w:eastAsia="Calibri" w:cs="Times New Roman" w:ascii="Times New Roman" w:hAnsi="Times New Roman"/>
          <w:sz w:val="24"/>
          <w:szCs w:val="24"/>
        </w:rPr>
        <w:t xml:space="preserve"> Минеральные и органические удобрения. Средства защиты растений.</w:t>
      </w:r>
    </w:p>
    <w:p>
      <w:pPr>
        <w:pStyle w:val="Normal"/>
        <w:suppressAutoHyphens w:val="true"/>
        <w:spacing w:lineRule="auto" w:line="240" w:before="0" w:after="0"/>
        <w:ind w:firstLine="720"/>
        <w:jc w:val="both"/>
        <w:rPr>
          <w:rFonts w:ascii="Times New Roman" w:hAnsi="Times New Roman" w:eastAsia="Calibri" w:cs="Times New Roman"/>
          <w:sz w:val="24"/>
          <w:szCs w:val="24"/>
        </w:rPr>
      </w:pPr>
      <w:r>
        <w:rPr>
          <w:rFonts w:eastAsia="Calibri" w:cs="Times New Roman" w:ascii="Times New Roman" w:hAnsi="Times New Roman"/>
          <w:b/>
          <w:sz w:val="24"/>
          <w:szCs w:val="24"/>
        </w:rPr>
        <w:t>Химия и энергетика.</w:t>
      </w:r>
      <w:r>
        <w:rPr>
          <w:rFonts w:eastAsia="Calibri" w:cs="Times New Roman" w:ascii="Times New Roman" w:hAnsi="Times New Roman"/>
          <w:sz w:val="24"/>
          <w:szCs w:val="24"/>
        </w:rPr>
        <w:t xml:space="preserve">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pPr>
        <w:pStyle w:val="Normal"/>
        <w:suppressAutoHyphens w:val="true"/>
        <w:spacing w:lineRule="auto" w:line="240" w:before="0" w:after="0"/>
        <w:ind w:firstLine="700"/>
        <w:jc w:val="both"/>
        <w:rPr>
          <w:rFonts w:ascii="Times New Roman" w:hAnsi="Times New Roman" w:eastAsia="Calibri" w:cs="Times New Roman"/>
          <w:sz w:val="24"/>
          <w:szCs w:val="24"/>
        </w:rPr>
      </w:pPr>
      <w:r>
        <w:rPr>
          <w:rFonts w:eastAsia="Calibri" w:cs="Times New Roman" w:ascii="Times New Roman" w:hAnsi="Times New Roman"/>
          <w:b/>
          <w:sz w:val="24"/>
          <w:szCs w:val="24"/>
        </w:rPr>
        <w:t>Химия в строительстве.</w:t>
      </w:r>
      <w:r>
        <w:rPr>
          <w:rFonts w:eastAsia="Calibri" w:cs="Times New Roman" w:ascii="Times New Roman" w:hAnsi="Times New Roman"/>
          <w:sz w:val="24"/>
          <w:szCs w:val="24"/>
        </w:rPr>
        <w:t xml:space="preserve"> Цемент. Бетон.</w:t>
      </w:r>
      <w:r>
        <w:rPr>
          <w:rFonts w:eastAsia="Calibri" w:cs="Times New Roman" w:ascii="Times New Roman" w:hAnsi="Times New Roman"/>
          <w:i/>
          <w:sz w:val="24"/>
          <w:szCs w:val="24"/>
        </w:rPr>
        <w:t xml:space="preserve"> </w:t>
      </w:r>
      <w:r>
        <w:rPr>
          <w:rFonts w:eastAsia="Calibri" w:cs="Times New Roman" w:ascii="Times New Roman" w:hAnsi="Times New Roman"/>
          <w:sz w:val="24"/>
          <w:szCs w:val="24"/>
        </w:rPr>
        <w:t>Подбор оптимальных строительных материалов в практической деятельности человека.</w:t>
      </w:r>
    </w:p>
    <w:p>
      <w:pPr>
        <w:pStyle w:val="Normal"/>
        <w:suppressAutoHyphens w:val="true"/>
        <w:spacing w:lineRule="auto" w:line="240" w:before="0" w:after="0"/>
        <w:ind w:firstLine="700"/>
        <w:jc w:val="both"/>
        <w:rPr>
          <w:rFonts w:ascii="Times New Roman" w:hAnsi="Times New Roman" w:eastAsia="Calibri" w:cs="Times New Roman"/>
          <w:sz w:val="24"/>
          <w:szCs w:val="24"/>
        </w:rPr>
      </w:pPr>
      <w:r>
        <w:rPr>
          <w:rFonts w:eastAsia="Calibri" w:cs="Times New Roman" w:ascii="Times New Roman" w:hAnsi="Times New Roman"/>
          <w:b/>
          <w:sz w:val="24"/>
          <w:szCs w:val="24"/>
        </w:rPr>
        <w:t>Химия и экология.</w:t>
      </w:r>
      <w:r>
        <w:rPr>
          <w:rFonts w:eastAsia="Calibri" w:cs="Times New Roman" w:ascii="Times New Roman" w:hAnsi="Times New Roman"/>
          <w:sz w:val="24"/>
          <w:szCs w:val="24"/>
        </w:rPr>
        <w:t xml:space="preserve"> Химическое загрязнение окружающей среды и его последствия. Охрана гидросферы, почвы, атмосферы, флоры и фауны от химического загрязнения.</w:t>
      </w:r>
    </w:p>
    <w:p>
      <w:pPr>
        <w:pStyle w:val="Normal"/>
        <w:suppressAutoHyphens w:val="true"/>
        <w:spacing w:lineRule="auto" w:line="240" w:before="0" w:after="0"/>
        <w:ind w:firstLine="709"/>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Типы расчетных задач:</w:t>
      </w:r>
    </w:p>
    <w:p>
      <w:pPr>
        <w:pStyle w:val="ListParagraph"/>
        <w:numPr>
          <w:ilvl w:val="0"/>
          <w:numId w:val="4"/>
        </w:numPr>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pPr>
        <w:pStyle w:val="ListParagraph"/>
        <w:numPr>
          <w:ilvl w:val="0"/>
          <w:numId w:val="4"/>
        </w:numPr>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Расчеты массовой доли (массы) химического соединения в смеси.</w:t>
      </w:r>
    </w:p>
    <w:p>
      <w:pPr>
        <w:pStyle w:val="ListParagraph"/>
        <w:numPr>
          <w:ilvl w:val="0"/>
          <w:numId w:val="4"/>
        </w:numPr>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Расчеты массы (объема, количества вещества) продуктов реакции, если одно из веществ дано в избытке (имеет примеси).</w:t>
      </w:r>
    </w:p>
    <w:p>
      <w:pPr>
        <w:pStyle w:val="ListParagraph"/>
        <w:numPr>
          <w:ilvl w:val="0"/>
          <w:numId w:val="4"/>
        </w:numPr>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Расчеты массовой или объемной доли выхода продукта реакции от теоретически возможного.</w:t>
      </w:r>
    </w:p>
    <w:p>
      <w:pPr>
        <w:pStyle w:val="ListParagraph"/>
        <w:numPr>
          <w:ilvl w:val="0"/>
          <w:numId w:val="4"/>
        </w:numPr>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Расчеты теплового эффекта реакции.</w:t>
      </w:r>
    </w:p>
    <w:p>
      <w:pPr>
        <w:pStyle w:val="ListParagraph"/>
        <w:numPr>
          <w:ilvl w:val="0"/>
          <w:numId w:val="4"/>
        </w:numPr>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Расчеты объемных отношений газов при химических реакциях.</w:t>
      </w:r>
    </w:p>
    <w:p>
      <w:pPr>
        <w:pStyle w:val="ListParagraph"/>
        <w:numPr>
          <w:ilvl w:val="0"/>
          <w:numId w:val="4"/>
        </w:numPr>
        <w:spacing w:lineRule="auto" w:line="240" w:before="0" w:after="0"/>
        <w:contextualSpacing/>
        <w:jc w:val="both"/>
        <w:textAlignment w:val="baseline"/>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pPr>
        <w:pStyle w:val="Normal"/>
        <w:suppressAutoHyphens w:val="true"/>
        <w:spacing w:lineRule="auto" w:line="240" w:before="0" w:after="0"/>
        <w:ind w:firstLine="426"/>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Примерные темы практических работ:</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Конструирование шаростержневых моделей молекул органических веществ.</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Качественное определение углерода, водорода и хлора в органических веществах.</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Получение этилена и изучение его свойств.</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Свойства одноатомных и многоатомных спиртов.</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Химические свойства альдегидов.</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Синтез сложного эфира.</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Исследование свойств белков.</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Решение экспериментальных задач на распознавание органических веществ.</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Решение экспериментальных задач по теме «Генетическая связь между классами органических соединений».</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Распознавание пластмасс и волокон.</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Получение, собирание и распознавание газов.</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Решение экспериментальных задач по теме «Металлы».</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Решение экспериментальных задач по теме «Неметаллы».</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Решение экспериментальных задач на распознавание неорганических веществ.</w:t>
      </w:r>
    </w:p>
    <w:p>
      <w:pPr>
        <w:pStyle w:val="NoSpacing"/>
        <w:numPr>
          <w:ilvl w:val="0"/>
          <w:numId w:val="5"/>
        </w:numPr>
        <w:jc w:val="both"/>
        <w:rPr>
          <w:rFonts w:ascii="Times New Roman" w:hAnsi="Times New Roman"/>
          <w:sz w:val="24"/>
          <w:szCs w:val="24"/>
          <w:lang w:eastAsia="ru-RU"/>
        </w:rPr>
      </w:pPr>
      <w:r>
        <w:rPr>
          <w:rFonts w:ascii="Times New Roman" w:hAnsi="Times New Roman"/>
          <w:sz w:val="24"/>
          <w:szCs w:val="24"/>
          <w:lang w:eastAsia="ru-RU"/>
        </w:rPr>
        <w:t>Решение экспериментальных задач по теме «Генетическая связь между классами неорганических соединений».</w:t>
      </w:r>
    </w:p>
    <w:p>
      <w:pPr>
        <w:sectPr>
          <w:footerReference w:type="default" r:id="rId3"/>
          <w:type w:val="nextPage"/>
          <w:pgSz w:w="11906" w:h="16838"/>
          <w:pgMar w:left="720" w:right="720" w:header="0" w:top="720" w:footer="709" w:bottom="766" w:gutter="0"/>
          <w:pgNumType w:fmt="decimal"/>
          <w:formProt w:val="false"/>
          <w:textDirection w:val="lrTb"/>
          <w:docGrid w:type="default" w:linePitch="360" w:charSpace="0"/>
        </w:sectPr>
        <w:pStyle w:val="NoSpacing"/>
        <w:numPr>
          <w:ilvl w:val="0"/>
          <w:numId w:val="5"/>
        </w:numPr>
        <w:jc w:val="both"/>
        <w:rPr>
          <w:rFonts w:ascii="Times New Roman" w:hAnsi="Times New Roman" w:eastAsia="Times New Roman"/>
          <w:b/>
          <w:b/>
          <w:sz w:val="24"/>
          <w:szCs w:val="24"/>
        </w:rPr>
      </w:pPr>
      <w:r>
        <w:rPr>
          <w:rFonts w:ascii="Times New Roman" w:hAnsi="Times New Roman"/>
          <w:sz w:val="24"/>
          <w:szCs w:val="24"/>
          <w:lang w:eastAsia="ru-RU"/>
        </w:rPr>
        <w:t>Исследование влияния различных факторов на скорость химической реакции.</w:t>
      </w:r>
    </w:p>
    <w:p>
      <w:pPr>
        <w:pStyle w:val="Normal"/>
        <w:spacing w:lineRule="auto" w:line="360" w:before="0" w:after="0"/>
        <w:ind w:firstLine="708"/>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ТЕМАТИЧЕСКОЕ ПЛАНИРОВАНИЕ С УЧЕТОМ ПРОГРАММЫ ВОСПИТАНИЯ</w:t>
      </w:r>
    </w:p>
    <w:p>
      <w:pPr>
        <w:pStyle w:val="Normal"/>
        <w:suppressAutoHyphens w:val="true"/>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УМК О.С. Габриелян, И.Г. Остроумов, С.А. Сладков</w:t>
      </w:r>
    </w:p>
    <w:p>
      <w:pPr>
        <w:pStyle w:val="Normal"/>
        <w:suppressAutoHyphens w:val="true"/>
        <w:jc w:val="center"/>
        <w:rPr>
          <w:rFonts w:ascii="Times New Roman" w:hAnsi="Times New Roman" w:cs="Times New Roman"/>
          <w:b/>
          <w:b/>
          <w:sz w:val="24"/>
          <w:szCs w:val="24"/>
          <w:lang w:val="en-US" w:eastAsia="ar-SA"/>
        </w:rPr>
      </w:pPr>
      <w:r>
        <w:rPr>
          <w:rFonts w:eastAsia="Times New Roman" w:cs="Times New Roman" w:ascii="Times New Roman" w:hAnsi="Times New Roman"/>
          <w:b/>
          <w:sz w:val="24"/>
          <w:szCs w:val="24"/>
          <w:lang w:eastAsia="ru-RU"/>
        </w:rPr>
        <w:t>11 класс 34 часа</w:t>
      </w:r>
      <w:r>
        <w:rPr>
          <w:rFonts w:eastAsia="Times New Roman" w:cs="Times New Roman" w:ascii="Times New Roman" w:hAnsi="Times New Roman"/>
          <w:b/>
          <w:sz w:val="24"/>
          <w:szCs w:val="24"/>
          <w:lang w:val="en-US" w:eastAsia="ru-RU"/>
        </w:rPr>
        <w:t xml:space="preserve"> (базовый уровень)</w:t>
      </w:r>
    </w:p>
    <w:tbl>
      <w:tblPr>
        <w:tblStyle w:val="1"/>
        <w:tblW w:w="15320" w:type="dxa"/>
        <w:jc w:val="left"/>
        <w:tblInd w:w="108" w:type="dxa"/>
        <w:tblLayout w:type="fixed"/>
        <w:tblCellMar>
          <w:top w:w="0" w:type="dxa"/>
          <w:left w:w="108" w:type="dxa"/>
          <w:bottom w:w="0" w:type="dxa"/>
          <w:right w:w="108" w:type="dxa"/>
        </w:tblCellMar>
        <w:tblLook w:noVBand="1" w:val="04a0" w:noHBand="0" w:lastColumn="0" w:firstColumn="1" w:lastRow="0" w:firstRow="1"/>
      </w:tblPr>
      <w:tblGrid>
        <w:gridCol w:w="2351"/>
        <w:gridCol w:w="3838"/>
        <w:gridCol w:w="3315"/>
        <w:gridCol w:w="4069"/>
        <w:gridCol w:w="1747"/>
      </w:tblGrid>
      <w:tr>
        <w:trPr/>
        <w:tc>
          <w:tcPr>
            <w:tcW w:w="2351" w:type="dxa"/>
            <w:tcBorders/>
          </w:tcPr>
          <w:p>
            <w:pPr>
              <w:pStyle w:val="Normal"/>
              <w:widowControl w:val="false"/>
              <w:spacing w:lineRule="auto" w:line="240" w:before="0" w:after="0"/>
              <w:jc w:val="center"/>
              <w:rPr>
                <w:rFonts w:ascii="Times New Roman" w:hAnsi="Times New Roman" w:eastAsia="Calibri" w:cs="Times New Roman"/>
                <w:b/>
                <w:b/>
                <w:sz w:val="24"/>
                <w:szCs w:val="24"/>
                <w:lang w:eastAsia="ru-RU"/>
              </w:rPr>
            </w:pPr>
            <w:r>
              <w:rPr>
                <w:rFonts w:eastAsia="Calibri" w:cs="Times New Roman" w:ascii="Times New Roman" w:hAnsi="Times New Roman"/>
                <w:b/>
                <w:kern w:val="0"/>
                <w:sz w:val="24"/>
                <w:szCs w:val="24"/>
                <w:lang w:val="ru-RU" w:eastAsia="ru-RU" w:bidi="ar-SA"/>
              </w:rPr>
              <w:t>Наименование раздела</w:t>
            </w:r>
          </w:p>
        </w:tc>
        <w:tc>
          <w:tcPr>
            <w:tcW w:w="3838"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ar-SA" w:bidi="ar-SA"/>
              </w:rPr>
              <w:t>Содержание учебного материала (в дидактических единицах)</w:t>
            </w:r>
          </w:p>
        </w:tc>
        <w:tc>
          <w:tcPr>
            <w:tcW w:w="3315"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Практические работы</w:t>
            </w:r>
          </w:p>
        </w:tc>
        <w:tc>
          <w:tcPr>
            <w:tcW w:w="4069"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Воспитательный компонент при изучении темы (реализация модуля программы воспитания «Школьный урок»)</w:t>
            </w:r>
          </w:p>
        </w:tc>
        <w:tc>
          <w:tcPr>
            <w:tcW w:w="1747"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Количество часов</w:t>
            </w:r>
          </w:p>
        </w:tc>
      </w:tr>
      <w:tr>
        <w:trPr/>
        <w:tc>
          <w:tcPr>
            <w:tcW w:w="2351" w:type="dxa"/>
            <w:tcBorders/>
          </w:tcPr>
          <w:p>
            <w:pPr>
              <w:pStyle w:val="Normal"/>
              <w:widowControl w:val="false"/>
              <w:spacing w:lineRule="auto" w:line="240" w:before="0" w:after="0"/>
              <w:jc w:val="left"/>
              <w:rPr>
                <w:rFonts w:ascii="Times New Roman" w:hAnsi="Times New Roman" w:cs="Times New Roman"/>
                <w:b/>
                <w:b/>
                <w:sz w:val="24"/>
                <w:szCs w:val="24"/>
              </w:rPr>
            </w:pPr>
            <w:r>
              <w:rPr>
                <w:rFonts w:eastAsia="Times New Roman" w:cs="Times New Roman" w:ascii="Times New Roman" w:hAnsi="Times New Roman"/>
                <w:b/>
                <w:kern w:val="0"/>
                <w:sz w:val="24"/>
                <w:szCs w:val="24"/>
                <w:lang w:val="ru-RU" w:eastAsia="ru-RU" w:bidi="ar-SA"/>
              </w:rPr>
              <w:t>Строение</w:t>
            </w:r>
            <w:r>
              <w:rPr>
                <w:rFonts w:eastAsia="Times New Roman" w:cs="Times New Roman" w:ascii="Times New Roman" w:hAnsi="Times New Roman"/>
                <w:b/>
                <w:kern w:val="0"/>
                <w:sz w:val="24"/>
                <w:szCs w:val="24"/>
                <w:lang w:val="en-US" w:eastAsia="ru-RU" w:bidi="ar-SA"/>
              </w:rPr>
              <w:t xml:space="preserve"> вещества</w:t>
            </w:r>
          </w:p>
          <w:p>
            <w:pPr>
              <w:pStyle w:val="Normal"/>
              <w:widowControl w:val="false"/>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tc>
        <w:tc>
          <w:tcPr>
            <w:tcW w:w="3838" w:type="dxa"/>
            <w:tcBorders/>
          </w:tcPr>
          <w:p>
            <w:pPr>
              <w:pStyle w:val="NoSpacing"/>
              <w:widowControl w:val="false"/>
              <w:spacing w:before="0" w:after="0"/>
              <w:jc w:val="left"/>
              <w:rPr>
                <w:rFonts w:ascii="Times New Roman" w:hAnsi="Times New Roman"/>
                <w:sz w:val="24"/>
                <w:szCs w:val="24"/>
                <w:lang w:eastAsia="ar-SA"/>
              </w:rPr>
            </w:pPr>
            <w:r>
              <w:rPr>
                <w:rFonts w:cs="Times New Roman" w:ascii="Times New Roman" w:hAnsi="Times New Roman"/>
                <w:kern w:val="0"/>
                <w:sz w:val="24"/>
                <w:szCs w:val="24"/>
                <w:lang w:val="ru-RU" w:bidi="ar-SA"/>
              </w:rPr>
              <w:t>Строение вещества. Современная модель строения атома. Электронная конфигурация атома.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 Виды химической связи (ковалентная, ионная, металлическая, водородная) и механизмы ее образования. Дисперсные системы. Понятие о коллоидах (золи, гели). Истинные растворы.  Явления, происходящие при растворении веществ,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Золи, гели, понятие о коллоидах.</w:t>
            </w:r>
          </w:p>
        </w:tc>
        <w:tc>
          <w:tcPr>
            <w:tcW w:w="3315" w:type="dxa"/>
            <w:tcBorders/>
          </w:tcPr>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Контрольная работа №1 (входящий контроль знаний)</w:t>
            </w:r>
          </w:p>
          <w:p>
            <w:pPr>
              <w:pStyle w:val="NoSpacing"/>
              <w:widowControl w:val="false"/>
              <w:spacing w:before="0" w:after="0"/>
              <w:jc w:val="left"/>
              <w:rPr>
                <w:rFonts w:ascii="Times New Roman" w:hAnsi="Times New Roman"/>
                <w:b/>
                <w:b/>
                <w:bCs/>
                <w:sz w:val="24"/>
                <w:szCs w:val="24"/>
              </w:rPr>
            </w:pPr>
            <w:r>
              <w:rPr>
                <w:rFonts w:ascii="Times New Roman" w:hAnsi="Times New Roman"/>
                <w:b/>
                <w:bCs/>
                <w:sz w:val="24"/>
                <w:szCs w:val="24"/>
              </w:rPr>
            </w:r>
          </w:p>
          <w:p>
            <w:pPr>
              <w:pStyle w:val="NoSpacing"/>
              <w:widowControl w:val="false"/>
              <w:spacing w:before="0" w:after="0"/>
              <w:jc w:val="left"/>
              <w:rPr>
                <w:rFonts w:ascii="Times New Roman" w:hAnsi="Times New Roman"/>
                <w:b/>
                <w:b/>
                <w:bCs/>
                <w:sz w:val="24"/>
                <w:szCs w:val="24"/>
              </w:rPr>
            </w:pPr>
            <w:r>
              <w:rPr>
                <w:rFonts w:ascii="Times New Roman" w:hAnsi="Times New Roman"/>
                <w:b/>
                <w:bCs/>
                <w:sz w:val="24"/>
                <w:szCs w:val="24"/>
              </w:rPr>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№1. Описание свойств веществ по типу кристаллической решетки</w:t>
            </w:r>
          </w:p>
          <w:p>
            <w:pPr>
              <w:pStyle w:val="NoSpacing"/>
              <w:widowControl w:val="false"/>
              <w:spacing w:before="0" w:after="0"/>
              <w:jc w:val="left"/>
              <w:rPr>
                <w:rFonts w:ascii="Times New Roman" w:hAnsi="Times New Roman"/>
                <w:b/>
                <w:b/>
                <w:bCs/>
                <w:sz w:val="24"/>
                <w:szCs w:val="24"/>
              </w:rPr>
            </w:pPr>
            <w:r>
              <w:rPr>
                <w:rFonts w:ascii="Times New Roman" w:hAnsi="Times New Roman"/>
                <w:b/>
                <w:bCs/>
                <w:sz w:val="24"/>
                <w:szCs w:val="24"/>
              </w:rPr>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№2. Ознакомление с коллекцией полимеров и изделий из них</w:t>
            </w:r>
          </w:p>
          <w:p>
            <w:pPr>
              <w:pStyle w:val="NoSpacing"/>
              <w:widowControl w:val="false"/>
              <w:spacing w:before="0" w:after="0"/>
              <w:jc w:val="left"/>
              <w:rPr>
                <w:rFonts w:ascii="Times New Roman" w:hAnsi="Times New Roman"/>
                <w:b/>
                <w:b/>
                <w:bCs/>
                <w:sz w:val="24"/>
                <w:szCs w:val="24"/>
              </w:rPr>
            </w:pPr>
            <w:r>
              <w:rPr>
                <w:rFonts w:ascii="Times New Roman" w:hAnsi="Times New Roman"/>
                <w:b/>
                <w:bCs/>
                <w:sz w:val="24"/>
                <w:szCs w:val="24"/>
              </w:rPr>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№3. Дисперсные системы</w:t>
            </w:r>
          </w:p>
          <w:p>
            <w:pPr>
              <w:pStyle w:val="NoSpacing"/>
              <w:widowControl w:val="false"/>
              <w:spacing w:before="0" w:after="0"/>
              <w:jc w:val="left"/>
              <w:rPr>
                <w:rFonts w:ascii="Times New Roman" w:hAnsi="Times New Roman"/>
                <w:sz w:val="24"/>
                <w:szCs w:val="24"/>
                <w:lang w:eastAsia="ru-RU"/>
              </w:rPr>
            </w:pPr>
            <w:r>
              <w:rPr>
                <w:rFonts w:ascii="Times New Roman" w:hAnsi="Times New Roman"/>
                <w:sz w:val="24"/>
                <w:szCs w:val="24"/>
                <w:lang w:eastAsia="ru-RU"/>
              </w:rPr>
            </w:r>
          </w:p>
        </w:tc>
        <w:tc>
          <w:tcPr>
            <w:tcW w:w="4069" w:type="dxa"/>
            <w:tcBorders/>
          </w:tcPr>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подбор соответствующих задач предметного содержания для решения, проблемных ситуаций для обсуждения на уроке</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включение элементов смыслового чтения в предметное содержание урока химии с целью критического осмысления и анализа предметной информации</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развитие в детской среде ответственности, принципов коллективизма и навыков работы в команде</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проведение Менделеевских гостиных, где в форме ролевой игры происходит знакомство с биографией и научной деятельностью Д.И. Менделеева и других отечественных ученых-химиков, с целью формирования у обучающихся позитивных жизненных ориентиров и планов</w:t>
            </w:r>
          </w:p>
          <w:p>
            <w:pPr>
              <w:pStyle w:val="NoSpacing"/>
              <w:widowControl w:val="false"/>
              <w:spacing w:before="0" w:after="0"/>
              <w:jc w:val="left"/>
              <w:rPr>
                <w:rFonts w:ascii="Times New Roman" w:hAnsi="Times New Roman"/>
                <w:sz w:val="24"/>
                <w:szCs w:val="24"/>
                <w:lang w:eastAsia="ru-RU"/>
              </w:rPr>
            </w:pPr>
            <w:r>
              <w:rPr>
                <w:rFonts w:ascii="Times New Roman" w:hAnsi="Times New Roman"/>
                <w:sz w:val="24"/>
                <w:szCs w:val="24"/>
                <w:lang w:eastAsia="ru-RU"/>
              </w:rPr>
            </w:r>
          </w:p>
        </w:tc>
        <w:tc>
          <w:tcPr>
            <w:tcW w:w="1747"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en-US" w:eastAsia="ru-RU" w:bidi="ar-SA"/>
              </w:rPr>
              <w:t>12</w:t>
            </w:r>
            <w:r>
              <w:rPr>
                <w:rFonts w:eastAsia="Times New Roman" w:cs="Times New Roman" w:ascii="Times New Roman" w:hAnsi="Times New Roman"/>
                <w:b/>
                <w:kern w:val="0"/>
                <w:sz w:val="24"/>
                <w:szCs w:val="24"/>
                <w:lang w:val="ru-RU" w:eastAsia="ru-RU" w:bidi="ar-SA"/>
              </w:rPr>
              <w:t xml:space="preserve"> часов</w:t>
            </w:r>
          </w:p>
        </w:tc>
      </w:tr>
      <w:tr>
        <w:trPr/>
        <w:tc>
          <w:tcPr>
            <w:tcW w:w="2351" w:type="dxa"/>
            <w:tcBorders/>
          </w:tcPr>
          <w:p>
            <w:pPr>
              <w:pStyle w:val="Normal"/>
              <w:widowControl w:val="false"/>
              <w:spacing w:lineRule="auto" w:line="240" w:before="0" w:after="0"/>
              <w:jc w:val="left"/>
              <w:rPr>
                <w:rFonts w:ascii="Times New Roman" w:hAnsi="Times New Roman" w:cs="Times New Roman"/>
                <w:b/>
                <w:b/>
                <w:sz w:val="24"/>
                <w:szCs w:val="24"/>
              </w:rPr>
            </w:pPr>
            <w:r>
              <w:rPr>
                <w:rFonts w:cs="Times New Roman" w:ascii="Times New Roman" w:hAnsi="Times New Roman"/>
                <w:b/>
                <w:kern w:val="0"/>
                <w:sz w:val="24"/>
                <w:szCs w:val="24"/>
                <w:lang w:val="ru-RU" w:bidi="ar-SA"/>
              </w:rPr>
              <w:t>Химические реакции</w:t>
            </w:r>
          </w:p>
        </w:tc>
        <w:tc>
          <w:tcPr>
            <w:tcW w:w="3838" w:type="dxa"/>
            <w:tcBorders/>
          </w:tcPr>
          <w:p>
            <w:pPr>
              <w:pStyle w:val="NoSpacing"/>
              <w:widowControl w:val="false"/>
              <w:spacing w:before="0" w:after="0"/>
              <w:jc w:val="left"/>
              <w:rPr>
                <w:rFonts w:ascii="Times New Roman" w:hAnsi="Times New Roman"/>
                <w:sz w:val="24"/>
                <w:szCs w:val="24"/>
              </w:rPr>
            </w:pPr>
            <w:r>
              <w:rPr>
                <w:rFonts w:cs="Times New Roman" w:ascii="Times New Roman" w:hAnsi="Times New Roman"/>
                <w:kern w:val="0"/>
                <w:sz w:val="24"/>
                <w:szCs w:val="24"/>
                <w:lang w:val="ru-RU" w:bidi="ar-SA"/>
              </w:rP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Реакции ионного обмена, условия их протекания до конца.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Реакции в растворах электролитов. рH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Электролиз растворов и расплавов. Применение электролиза в промышленности.</w:t>
            </w:r>
          </w:p>
        </w:tc>
        <w:tc>
          <w:tcPr>
            <w:tcW w:w="3315" w:type="dxa"/>
            <w:tcBorders/>
          </w:tcPr>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№4. Реакция замещения меди железом в растворе медного купороса                              Лабораторный опыт №5. Реакция разложения перекиси водорода в присутствии каталазы</w:t>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Лабораторные опыты №6, №7. Гидролиз солей разных типов.</w:t>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№8. Взаимодействие цинка с соляной кислотой.</w:t>
            </w:r>
          </w:p>
          <w:p>
            <w:pPr>
              <w:pStyle w:val="NoSpacing"/>
              <w:widowControl w:val="false"/>
              <w:spacing w:before="0" w:after="0"/>
              <w:jc w:val="left"/>
              <w:rPr>
                <w:rFonts w:ascii="Times New Roman" w:hAnsi="Times New Roman"/>
                <w:b/>
                <w:b/>
                <w:bCs/>
                <w:sz w:val="24"/>
                <w:szCs w:val="24"/>
              </w:rPr>
            </w:pPr>
            <w:r>
              <w:rPr>
                <w:rFonts w:ascii="Times New Roman" w:hAnsi="Times New Roman"/>
                <w:b/>
                <w:bCs/>
                <w:sz w:val="24"/>
                <w:szCs w:val="24"/>
              </w:rPr>
            </w:r>
          </w:p>
          <w:p>
            <w:pPr>
              <w:pStyle w:val="NoSpacing"/>
              <w:widowControl w:val="false"/>
              <w:spacing w:before="0" w:after="0"/>
              <w:jc w:val="left"/>
              <w:rPr>
                <w:rFonts w:ascii="Times New Roman" w:hAnsi="Times New Roman"/>
                <w:b/>
                <w:b/>
                <w:bCs/>
                <w:sz w:val="24"/>
                <w:szCs w:val="24"/>
                <w:lang w:eastAsia="ru-RU"/>
              </w:rPr>
            </w:pPr>
            <w:r>
              <w:rPr>
                <w:rFonts w:cs="Times New Roman" w:ascii="Times New Roman" w:hAnsi="Times New Roman"/>
                <w:b/>
                <w:bCs/>
                <w:kern w:val="0"/>
                <w:sz w:val="24"/>
                <w:szCs w:val="24"/>
                <w:lang w:val="ru-RU" w:eastAsia="ru-RU" w:bidi="ar-SA"/>
              </w:rPr>
              <w:t>Практическая работа №1.</w:t>
            </w:r>
          </w:p>
          <w:p>
            <w:pPr>
              <w:pStyle w:val="NoSpacing"/>
              <w:widowControl w:val="false"/>
              <w:spacing w:before="0" w:after="0"/>
              <w:jc w:val="left"/>
              <w:rPr>
                <w:rFonts w:ascii="Times New Roman" w:hAnsi="Times New Roman"/>
                <w:b/>
                <w:b/>
                <w:bCs/>
                <w:sz w:val="24"/>
                <w:szCs w:val="24"/>
                <w:lang w:eastAsia="ru-RU"/>
              </w:rPr>
            </w:pPr>
            <w:r>
              <w:rPr>
                <w:rFonts w:cs="Times New Roman" w:ascii="Times New Roman" w:hAnsi="Times New Roman"/>
                <w:b/>
                <w:bCs/>
                <w:kern w:val="0"/>
                <w:sz w:val="24"/>
                <w:szCs w:val="24"/>
                <w:lang w:val="ru-RU" w:eastAsia="ru-RU" w:bidi="ar-SA"/>
              </w:rPr>
              <w:t>Решение экспериментальных задач по теме "Химическая реакция"</w:t>
            </w:r>
          </w:p>
          <w:p>
            <w:pPr>
              <w:pStyle w:val="NoSpacing"/>
              <w:widowControl w:val="false"/>
              <w:spacing w:before="0" w:after="0"/>
              <w:jc w:val="left"/>
              <w:rPr>
                <w:rFonts w:ascii="Times New Roman" w:hAnsi="Times New Roman"/>
                <w:sz w:val="24"/>
                <w:szCs w:val="24"/>
                <w:lang w:eastAsia="ru-RU"/>
              </w:rPr>
            </w:pPr>
            <w:r>
              <w:rPr>
                <w:rFonts w:ascii="Times New Roman" w:hAnsi="Times New Roman"/>
                <w:sz w:val="24"/>
                <w:szCs w:val="24"/>
                <w:lang w:eastAsia="ru-RU"/>
              </w:rPr>
            </w:r>
          </w:p>
        </w:tc>
        <w:tc>
          <w:tcPr>
            <w:tcW w:w="4069" w:type="dxa"/>
            <w:tcBorders/>
          </w:tcPr>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реализация проекта «ДЕМОопыт»: демонстрация результатов домашнего самостоятельного индивидуального и/или группового эксперимента в рамках урока с целью формирования навыков  самостоятельного выбора решения проблемной задачи, генерирования и оформления собственных идей, уважительного отношения к чужим идеям, оформленным в работах других исследователей, навыков публичного выступления, аргументирования и отстаивания своей точки зрения</w:t>
            </w:r>
          </w:p>
          <w:p>
            <w:pPr>
              <w:pStyle w:val="NoSpacing"/>
              <w:widowControl w:val="false"/>
              <w:numPr>
                <w:ilvl w:val="0"/>
                <w:numId w:val="6"/>
              </w:numPr>
              <w:spacing w:before="0" w:after="0"/>
              <w:jc w:val="left"/>
              <w:rPr>
                <w:rFonts w:ascii="Times New Roman" w:hAnsi="Times New Roman"/>
                <w:sz w:val="24"/>
                <w:szCs w:val="24"/>
                <w:lang w:eastAsia="ru-RU"/>
              </w:rPr>
            </w:pPr>
            <w:r>
              <w:rPr>
                <w:rFonts w:cs="Times New Roman" w:ascii="Times New Roman" w:hAnsi="Times New Roman"/>
                <w:kern w:val="0"/>
                <w:sz w:val="24"/>
                <w:szCs w:val="24"/>
                <w:lang w:val="ru-RU" w:bidi="ar-SA"/>
              </w:rPr>
              <w:t>уроки с использованием гаджетов, открытых образовательных ресурсов, систем управления с целью формирования у обучаемых навыков сотрудничества, коммуникации, социальной ответственности, оперативного и качественного решения проблемы, воспитания</w:t>
            </w:r>
            <w:r>
              <w:rPr>
                <w:rFonts w:cs="Times New Roman" w:ascii="Times New Roman" w:hAnsi="Times New Roman"/>
                <w:kern w:val="0"/>
                <w:sz w:val="24"/>
                <w:szCs w:val="24"/>
                <w:lang w:val="ru-RU" w:eastAsia="ru-RU" w:bidi="ar-SA"/>
              </w:rPr>
              <w:t xml:space="preserve"> ценностного отношения к миру</w:t>
            </w:r>
          </w:p>
        </w:tc>
        <w:tc>
          <w:tcPr>
            <w:tcW w:w="1747"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kern w:val="0"/>
                <w:sz w:val="24"/>
                <w:szCs w:val="24"/>
                <w:lang w:eastAsia="ru-RU" w:bidi="ar-SA"/>
              </w:rPr>
              <w:t>9</w:t>
            </w:r>
            <w:r>
              <w:rPr>
                <w:rFonts w:eastAsia="Times New Roman" w:cs="Times New Roman" w:ascii="Times New Roman" w:hAnsi="Times New Roman"/>
                <w:b/>
                <w:kern w:val="0"/>
                <w:sz w:val="24"/>
                <w:szCs w:val="24"/>
                <w:lang w:val="en-US" w:eastAsia="ru-RU" w:bidi="ar-SA"/>
              </w:rPr>
              <w:t xml:space="preserve"> часов</w:t>
            </w:r>
          </w:p>
        </w:tc>
      </w:tr>
      <w:tr>
        <w:trPr/>
        <w:tc>
          <w:tcPr>
            <w:tcW w:w="2351" w:type="dxa"/>
            <w:tcBorders/>
          </w:tcPr>
          <w:p>
            <w:pPr>
              <w:pStyle w:val="Normal"/>
              <w:widowControl w:val="false"/>
              <w:spacing w:lineRule="auto" w:line="240" w:before="0" w:after="0"/>
              <w:jc w:val="left"/>
              <w:rPr>
                <w:rFonts w:ascii="Times New Roman" w:hAnsi="Times New Roman" w:cs="Times New Roman"/>
                <w:b/>
                <w:b/>
                <w:sz w:val="24"/>
                <w:szCs w:val="24"/>
              </w:rPr>
            </w:pPr>
            <w:r>
              <w:rPr>
                <w:rFonts w:cs="Times New Roman" w:ascii="Times New Roman" w:hAnsi="Times New Roman"/>
                <w:b/>
                <w:kern w:val="0"/>
                <w:sz w:val="24"/>
                <w:szCs w:val="24"/>
                <w:lang w:val="ru-RU" w:bidi="ar-SA"/>
              </w:rPr>
              <w:t>Вещества и их свойства</w:t>
            </w:r>
          </w:p>
        </w:tc>
        <w:tc>
          <w:tcPr>
            <w:tcW w:w="3838" w:type="dxa"/>
            <w:tcBorders/>
          </w:tcPr>
          <w:p>
            <w:pPr>
              <w:pStyle w:val="NoSpacing"/>
              <w:widowControl w:val="false"/>
              <w:spacing w:before="0" w:after="0"/>
              <w:jc w:val="left"/>
              <w:rPr>
                <w:rFonts w:ascii="Times New Roman" w:hAnsi="Times New Roman"/>
                <w:sz w:val="24"/>
                <w:szCs w:val="24"/>
              </w:rPr>
            </w:pPr>
            <w:r>
              <w:rPr>
                <w:rFonts w:cs="Times New Roman" w:ascii="Times New Roman" w:hAnsi="Times New Roman"/>
                <w:kern w:val="0"/>
                <w:sz w:val="24"/>
                <w:szCs w:val="24"/>
                <w:lang w:val="ru-RU" w:bidi="ar-SA"/>
              </w:rPr>
              <w:t>Классификация неорганических и органических веществ. Свйоства, получение и основное применение в промышленности металлов, неметаллов, неорганических и органических кислот, неорганических и органических оснований, неорганических и органических амфотерных соединений (оксидов и гидроксидов), свойства, получение и применение солей.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w:t>
            </w:r>
          </w:p>
        </w:tc>
        <w:tc>
          <w:tcPr>
            <w:tcW w:w="3315" w:type="dxa"/>
            <w:tcBorders/>
          </w:tcPr>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№9. Ознакомление с коллекцией  металлов</w:t>
            </w:r>
          </w:p>
          <w:p>
            <w:pPr>
              <w:pStyle w:val="NoSpacing"/>
              <w:widowControl w:val="false"/>
              <w:spacing w:before="0" w:after="0"/>
              <w:jc w:val="left"/>
              <w:rPr>
                <w:rFonts w:ascii="Times New Roman" w:hAnsi="Times New Roman"/>
                <w:b/>
                <w:b/>
                <w:bCs/>
                <w:sz w:val="24"/>
                <w:szCs w:val="24"/>
              </w:rPr>
            </w:pPr>
            <w:r>
              <w:rPr>
                <w:rFonts w:ascii="Times New Roman" w:hAnsi="Times New Roman"/>
                <w:b/>
                <w:bCs/>
                <w:sz w:val="24"/>
                <w:szCs w:val="24"/>
              </w:rPr>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№10. Ознакомление с коллекцией неметаллов</w:t>
            </w:r>
          </w:p>
          <w:p>
            <w:pPr>
              <w:pStyle w:val="NoSpacing"/>
              <w:widowControl w:val="false"/>
              <w:spacing w:before="0" w:after="0"/>
              <w:jc w:val="left"/>
              <w:rPr>
                <w:rFonts w:ascii="Times New Roman" w:hAnsi="Times New Roman"/>
                <w:b/>
                <w:b/>
                <w:bCs/>
                <w:sz w:val="24"/>
                <w:szCs w:val="24"/>
              </w:rPr>
            </w:pPr>
            <w:r>
              <w:rPr>
                <w:rFonts w:ascii="Times New Roman" w:hAnsi="Times New Roman"/>
                <w:b/>
                <w:bCs/>
                <w:sz w:val="24"/>
                <w:szCs w:val="24"/>
              </w:rPr>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№11. Определение кислотности среды при помощи индикаторов</w:t>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№12. Ознакомление с коллекцией кислот</w:t>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№13. Свойства нерастворимых и растворимых оснований</w:t>
            </w:r>
          </w:p>
          <w:p>
            <w:pPr>
              <w:pStyle w:val="NoSpacing"/>
              <w:widowControl w:val="false"/>
              <w:spacing w:before="0" w:after="0"/>
              <w:jc w:val="left"/>
              <w:rPr>
                <w:rFonts w:ascii="Times New Roman" w:hAnsi="Times New Roman"/>
                <w:b/>
                <w:b/>
                <w:bCs/>
                <w:sz w:val="24"/>
                <w:szCs w:val="24"/>
              </w:rPr>
            </w:pPr>
            <w:r>
              <w:rPr>
                <w:rFonts w:ascii="Times New Roman" w:hAnsi="Times New Roman"/>
                <w:b/>
                <w:bCs/>
                <w:sz w:val="24"/>
                <w:szCs w:val="24"/>
              </w:rPr>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Лабораторный опыт №14. Ознакомление с коллекцией оснований</w:t>
            </w:r>
          </w:p>
          <w:p>
            <w:pPr>
              <w:pStyle w:val="NoSpacing"/>
              <w:widowControl w:val="false"/>
              <w:spacing w:before="0" w:after="0"/>
              <w:jc w:val="left"/>
              <w:rPr>
                <w:rFonts w:ascii="Times New Roman" w:hAnsi="Times New Roman"/>
                <w:b/>
                <w:b/>
                <w:bCs/>
                <w:sz w:val="24"/>
                <w:szCs w:val="24"/>
              </w:rPr>
            </w:pPr>
            <w:r>
              <w:rPr>
                <w:rFonts w:cs="Times New Roman" w:ascii="Times New Roman" w:hAnsi="Times New Roman"/>
                <w:b/>
                <w:bCs/>
                <w:kern w:val="0"/>
                <w:sz w:val="24"/>
                <w:szCs w:val="24"/>
                <w:lang w:val="ru-RU" w:bidi="ar-SA"/>
              </w:rPr>
              <w:t xml:space="preserve">                                 </w:t>
            </w:r>
            <w:r>
              <w:rPr>
                <w:rFonts w:cs="Times New Roman" w:ascii="Times New Roman" w:hAnsi="Times New Roman"/>
                <w:b/>
                <w:bCs/>
                <w:kern w:val="0"/>
                <w:sz w:val="24"/>
                <w:szCs w:val="24"/>
                <w:lang w:val="ru-RU" w:bidi="ar-SA"/>
              </w:rPr>
              <w:t>Лабораторный опыт №15. Ознакомление с коллекцией солей</w:t>
            </w:r>
          </w:p>
          <w:p>
            <w:pPr>
              <w:pStyle w:val="NoSpacing"/>
              <w:widowControl w:val="false"/>
              <w:spacing w:before="0" w:after="0"/>
              <w:jc w:val="left"/>
              <w:rPr>
                <w:rFonts w:ascii="Times New Roman" w:hAnsi="Times New Roman"/>
                <w:b/>
                <w:b/>
                <w:bCs/>
                <w:sz w:val="24"/>
                <w:szCs w:val="24"/>
              </w:rPr>
            </w:pPr>
            <w:r>
              <w:rPr>
                <w:rFonts w:ascii="Times New Roman" w:hAnsi="Times New Roman"/>
                <w:b/>
                <w:bCs/>
                <w:sz w:val="24"/>
                <w:szCs w:val="24"/>
              </w:rPr>
            </w:r>
          </w:p>
          <w:p>
            <w:pPr>
              <w:pStyle w:val="NoSpacing"/>
              <w:widowControl w:val="false"/>
              <w:spacing w:before="0" w:after="0"/>
              <w:jc w:val="left"/>
              <w:rPr>
                <w:rFonts w:ascii="Times New Roman" w:hAnsi="Times New Roman"/>
                <w:b/>
                <w:b/>
                <w:bCs/>
                <w:sz w:val="24"/>
                <w:szCs w:val="24"/>
                <w:lang w:eastAsia="ru-RU"/>
              </w:rPr>
            </w:pPr>
            <w:r>
              <w:rPr>
                <w:rFonts w:ascii="Times New Roman" w:hAnsi="Times New Roman"/>
                <w:b/>
                <w:bCs/>
                <w:sz w:val="24"/>
                <w:szCs w:val="24"/>
                <w:lang w:eastAsia="ru-RU"/>
              </w:rPr>
            </w:r>
          </w:p>
          <w:p>
            <w:pPr>
              <w:pStyle w:val="NoSpacing"/>
              <w:widowControl w:val="false"/>
              <w:spacing w:before="0" w:after="0"/>
              <w:jc w:val="left"/>
              <w:rPr>
                <w:rFonts w:ascii="Times New Roman" w:hAnsi="Times New Roman"/>
                <w:b/>
                <w:b/>
                <w:bCs/>
                <w:sz w:val="24"/>
                <w:szCs w:val="24"/>
                <w:lang w:eastAsia="ru-RU"/>
              </w:rPr>
            </w:pPr>
            <w:r>
              <w:rPr>
                <w:rFonts w:cs="Times New Roman" w:ascii="Times New Roman" w:hAnsi="Times New Roman"/>
                <w:b/>
                <w:bCs/>
                <w:kern w:val="0"/>
                <w:sz w:val="24"/>
                <w:szCs w:val="24"/>
                <w:lang w:val="ru-RU" w:eastAsia="ru-RU" w:bidi="ar-SA"/>
              </w:rPr>
              <w:t>Практическая работа №2 "Решение экспериментальных задач по теме "Вещества и их свойства"</w:t>
            </w:r>
          </w:p>
        </w:tc>
        <w:tc>
          <w:tcPr>
            <w:tcW w:w="4069" w:type="dxa"/>
            <w:tcBorders/>
          </w:tcPr>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 xml:space="preserve">освоение новых </w:t>
            </w:r>
            <w:r>
              <w:rPr>
                <w:rFonts w:cs="Times New Roman" w:ascii="Times New Roman" w:hAnsi="Times New Roman"/>
                <w:kern w:val="0"/>
                <w:sz w:val="24"/>
                <w:szCs w:val="24"/>
                <w:lang w:val="en-US" w:bidi="ar-SA"/>
              </w:rPr>
              <w:t>IT</w:t>
            </w:r>
            <w:r>
              <w:rPr>
                <w:rFonts w:cs="Times New Roman" w:ascii="Times New Roman" w:hAnsi="Times New Roman"/>
                <w:kern w:val="0"/>
                <w:sz w:val="24"/>
                <w:szCs w:val="24"/>
                <w:lang w:val="ru-RU" w:bidi="ar-SA"/>
              </w:rPr>
              <w:t>-практик в рамках урока и использование Smart-обучения как инструмента для поставки учебного контента, ведения совместной работы, совершенствования коммуникаций, применения новых методик обучения – смешанного (Blended Learning) и перевёрнутого (FlippedClassroom), распространения подкастов, использование таких форматов организации учебной деятельности, как сквозные событийные трафики, контрольные точки по всем учебным предметам, урок  сетевого взаимодействия (с вузовскими преподавателями и с выпускниками), прокачка умений в чемпионатах, дистант-урок, проектные офисы, скрининги с целью воспитания в учащихся личности, открытой для взаимодействия и общения, творчески исследующей мир, развивающуюся в нем и вместе с ним</w:t>
            </w:r>
          </w:p>
          <w:p>
            <w:pPr>
              <w:pStyle w:val="NoSpacing"/>
              <w:widowControl w:val="false"/>
              <w:spacing w:before="0" w:after="0"/>
              <w:jc w:val="left"/>
              <w:rPr>
                <w:rFonts w:ascii="Times New Roman" w:hAnsi="Times New Roman"/>
                <w:sz w:val="24"/>
                <w:szCs w:val="24"/>
                <w:lang w:eastAsia="ru-RU"/>
              </w:rPr>
            </w:pPr>
            <w:r>
              <w:rPr>
                <w:rFonts w:ascii="Times New Roman" w:hAnsi="Times New Roman"/>
                <w:sz w:val="24"/>
                <w:szCs w:val="24"/>
                <w:lang w:eastAsia="ru-RU"/>
              </w:rPr>
            </w:r>
          </w:p>
        </w:tc>
        <w:tc>
          <w:tcPr>
            <w:tcW w:w="1747"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kern w:val="0"/>
                <w:sz w:val="24"/>
                <w:szCs w:val="24"/>
                <w:lang w:val="en-US" w:eastAsia="ru-RU" w:bidi="ar-SA"/>
              </w:rPr>
              <w:t>10 часов</w:t>
            </w:r>
          </w:p>
        </w:tc>
      </w:tr>
      <w:tr>
        <w:trPr/>
        <w:tc>
          <w:tcPr>
            <w:tcW w:w="2351" w:type="dxa"/>
            <w:tcBorders/>
          </w:tcPr>
          <w:p>
            <w:pPr>
              <w:pStyle w:val="Normal"/>
              <w:widowControl w:val="false"/>
              <w:spacing w:lineRule="auto" w:line="240" w:before="0" w:after="0"/>
              <w:jc w:val="left"/>
              <w:rPr>
                <w:rFonts w:ascii="Times New Roman" w:hAnsi="Times New Roman" w:cs="Times New Roman"/>
                <w:b/>
                <w:b/>
                <w:sz w:val="24"/>
                <w:szCs w:val="24"/>
              </w:rPr>
            </w:pPr>
            <w:r>
              <w:rPr>
                <w:rFonts w:cs="Times New Roman" w:ascii="Times New Roman" w:hAnsi="Times New Roman"/>
                <w:b/>
                <w:kern w:val="0"/>
                <w:sz w:val="24"/>
                <w:szCs w:val="24"/>
                <w:lang w:val="ru-RU" w:bidi="ar-SA"/>
              </w:rPr>
              <w:t>Химия и общество</w:t>
            </w:r>
          </w:p>
        </w:tc>
        <w:tc>
          <w:tcPr>
            <w:tcW w:w="3838" w:type="dxa"/>
            <w:tcBorders/>
          </w:tcPr>
          <w:p>
            <w:pPr>
              <w:pStyle w:val="NoSpacing"/>
              <w:widowControl w:val="false"/>
              <w:spacing w:before="0" w:after="0"/>
              <w:jc w:val="left"/>
              <w:rPr>
                <w:rFonts w:ascii="Times New Roman" w:hAnsi="Times New Roman"/>
                <w:sz w:val="24"/>
                <w:szCs w:val="24"/>
              </w:rPr>
            </w:pPr>
            <w:r>
              <w:rPr>
                <w:rFonts w:cs="Times New Roman" w:ascii="Times New Roman" w:hAnsi="Times New Roman"/>
                <w:kern w:val="0"/>
                <w:sz w:val="24"/>
                <w:szCs w:val="24"/>
                <w:lang w:val="ru-RU" w:bidi="ar-SA"/>
              </w:rP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как методы научного познания.</w:t>
            </w:r>
          </w:p>
          <w:p>
            <w:pPr>
              <w:pStyle w:val="NoSpacing"/>
              <w:widowControl w:val="false"/>
              <w:spacing w:before="0" w:after="0"/>
              <w:jc w:val="left"/>
              <w:rPr>
                <w:rFonts w:ascii="Times New Roman" w:hAnsi="Times New Roman"/>
                <w:sz w:val="24"/>
                <w:szCs w:val="24"/>
              </w:rPr>
            </w:pPr>
            <w:r>
              <w:rPr>
                <w:rFonts w:cs="Times New Roman" w:ascii="Times New Roman" w:hAnsi="Times New Roman"/>
                <w:kern w:val="0"/>
                <w:sz w:val="24"/>
                <w:szCs w:val="24"/>
                <w:lang w:val="ru-RU" w:bidi="ar-SA"/>
              </w:rPr>
              <w:t>Основы химической технологии на примере получения метанола и аммиака. Химическая грамотность как компонент общей культуры человека.</w:t>
            </w:r>
          </w:p>
          <w:p>
            <w:pPr>
              <w:pStyle w:val="NoSpacing"/>
              <w:widowControl w:val="false"/>
              <w:spacing w:before="0" w:after="0"/>
              <w:jc w:val="left"/>
              <w:rPr>
                <w:rFonts w:ascii="Times New Roman" w:hAnsi="Times New Roman"/>
                <w:sz w:val="24"/>
                <w:szCs w:val="24"/>
              </w:rPr>
            </w:pPr>
            <w:r>
              <w:rPr>
                <w:rFonts w:cs="Times New Roman" w:ascii="Times New Roman" w:hAnsi="Times New Roman"/>
                <w:kern w:val="0"/>
                <w:sz w:val="24"/>
                <w:szCs w:val="24"/>
                <w:lang w:val="ru-RU" w:bidi="ar-SA"/>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Химия в повседневной жизни. Моющие и чистящие средства. Средства личной гигиены и косметики. Правила безопасной работы с едкими, горючими и токсичными веществами, средствами бытовой химии.</w:t>
            </w:r>
          </w:p>
          <w:p>
            <w:pPr>
              <w:pStyle w:val="NoSpacing"/>
              <w:widowControl w:val="false"/>
              <w:spacing w:before="0" w:after="0"/>
              <w:jc w:val="left"/>
              <w:rPr>
                <w:rFonts w:ascii="Times New Roman" w:hAnsi="Times New Roman"/>
                <w:sz w:val="24"/>
                <w:szCs w:val="24"/>
              </w:rPr>
            </w:pPr>
            <w:r>
              <w:rPr>
                <w:rFonts w:cs="Times New Roman" w:ascii="Times New Roman" w:hAnsi="Times New Roman"/>
                <w:kern w:val="0"/>
                <w:sz w:val="24"/>
                <w:szCs w:val="24"/>
                <w:lang w:val="ru-RU" w:bidi="ar-SA"/>
              </w:rPr>
              <w:t>Химия и сельское хозяйство. Минеральные и органические удобрения. Средства защиты растений.</w:t>
            </w:r>
          </w:p>
          <w:p>
            <w:pPr>
              <w:pStyle w:val="NoSpacing"/>
              <w:widowControl w:val="false"/>
              <w:spacing w:before="0" w:after="0"/>
              <w:jc w:val="left"/>
              <w:rPr>
                <w:rFonts w:ascii="Times New Roman" w:hAnsi="Times New Roman"/>
                <w:sz w:val="24"/>
                <w:szCs w:val="24"/>
              </w:rPr>
            </w:pPr>
            <w:r>
              <w:rPr>
                <w:rFonts w:cs="Times New Roman" w:ascii="Times New Roman" w:hAnsi="Times New Roman"/>
                <w:kern w:val="0"/>
                <w:sz w:val="24"/>
                <w:szCs w:val="24"/>
                <w:lang w:val="ru-RU" w:bidi="ar-SA"/>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pPr>
              <w:pStyle w:val="NoSpacing"/>
              <w:widowControl w:val="false"/>
              <w:spacing w:before="0" w:after="0"/>
              <w:jc w:val="left"/>
              <w:rPr>
                <w:rFonts w:ascii="Times New Roman" w:hAnsi="Times New Roman"/>
                <w:sz w:val="24"/>
                <w:szCs w:val="24"/>
              </w:rPr>
            </w:pPr>
            <w:r>
              <w:rPr>
                <w:rFonts w:cs="Times New Roman" w:ascii="Times New Roman" w:hAnsi="Times New Roman"/>
                <w:kern w:val="0"/>
                <w:sz w:val="24"/>
                <w:szCs w:val="24"/>
                <w:lang w:val="ru-RU" w:bidi="ar-SA"/>
              </w:rPr>
              <w:t>Химия в строительстве. Цемент. Бетон. Подбор оптимальных строительных материалов в практической деятельности человека.</w:t>
            </w:r>
          </w:p>
          <w:p>
            <w:pPr>
              <w:pStyle w:val="NoSpacing"/>
              <w:widowControl w:val="false"/>
              <w:spacing w:before="0" w:after="0"/>
              <w:jc w:val="left"/>
              <w:rPr>
                <w:rFonts w:ascii="Times New Roman" w:hAnsi="Times New Roman"/>
                <w:sz w:val="24"/>
                <w:szCs w:val="24"/>
              </w:rPr>
            </w:pPr>
            <w:r>
              <w:rPr>
                <w:rFonts w:cs="Times New Roman" w:ascii="Times New Roman" w:hAnsi="Times New Roman"/>
                <w:kern w:val="0"/>
                <w:sz w:val="24"/>
                <w:szCs w:val="24"/>
                <w:lang w:val="ru-RU" w:bidi="ar-SA"/>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3315" w:type="dxa"/>
            <w:tcBorders/>
          </w:tcPr>
          <w:p>
            <w:pPr>
              <w:pStyle w:val="NoSpacing"/>
              <w:widowControl w:val="false"/>
              <w:spacing w:before="0" w:after="0"/>
              <w:jc w:val="left"/>
              <w:rPr>
                <w:rFonts w:ascii="Times New Roman" w:hAnsi="Times New Roman"/>
                <w:sz w:val="24"/>
                <w:szCs w:val="24"/>
                <w:lang w:eastAsia="ru-RU"/>
              </w:rPr>
            </w:pPr>
            <w:r>
              <w:rPr>
                <w:rFonts w:ascii="Times New Roman" w:hAnsi="Times New Roman"/>
                <w:sz w:val="24"/>
                <w:szCs w:val="24"/>
                <w:lang w:eastAsia="ru-RU"/>
              </w:rPr>
            </w:r>
          </w:p>
        </w:tc>
        <w:tc>
          <w:tcPr>
            <w:tcW w:w="4069" w:type="dxa"/>
            <w:tcBorders/>
          </w:tcPr>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формирование ответственного отношения к своему здоровью и потребности в здоровом образе жизни, развитие культуры здорового питания;</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развитие культуры безопасной жизнедеятельности, профилактика наркотической и алкогольной зависимости, табакокурения и других вредных привычек</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формирование ответственного и творческого отношения к разным видам трудовой деятельности, включая обучение</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развитие навыков совместной работы, умения работать самостоятельно, мобилизуя необходимые ресурсы, правильно оценивая смысл и последствия своих действий</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уроки-экскурсии (в том числе виртуальные) содействуют профессиональному самоопределению, приобщению  к социально значимой деятельности для осмысленного выбора профессии</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участие в интернет-флешмобах, в том числе, Всемирного Фонда дикой природы воспитывает чувство ответственности за состояние природных ресурсов и стремление разумного природопользования</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ученическая проектная деятельность, поддержка научно-технического творчества детей и изобретательства содействуют повышению привлекательности науки для подрастающего поколения</w:t>
            </w:r>
          </w:p>
          <w:p>
            <w:pPr>
              <w:pStyle w:val="NoSpacing"/>
              <w:widowControl w:val="false"/>
              <w:numPr>
                <w:ilvl w:val="0"/>
                <w:numId w:val="6"/>
              </w:numPr>
              <w:spacing w:before="0" w:after="0"/>
              <w:jc w:val="left"/>
              <w:rPr>
                <w:rFonts w:ascii="Times New Roman" w:hAnsi="Times New Roman"/>
                <w:sz w:val="24"/>
                <w:szCs w:val="24"/>
              </w:rPr>
            </w:pPr>
            <w:r>
              <w:rPr>
                <w:rFonts w:cs="Times New Roman" w:ascii="Times New Roman" w:hAnsi="Times New Roman"/>
                <w:kern w:val="0"/>
                <w:sz w:val="24"/>
                <w:szCs w:val="24"/>
                <w:lang w:val="ru-RU" w:bidi="ar-SA"/>
              </w:rPr>
              <w:t>Интеллектуальные игры формата «Что? Где? Когда?» с химическим содержанием создают условия для получения детьми достоверной информации о передовых достижениях и открытиях мировой и отечественной науки, для повышение заинтересованности подрастающего поколения в научных познаниях об устройстве мира и общества</w:t>
            </w:r>
          </w:p>
          <w:p>
            <w:pPr>
              <w:pStyle w:val="NoSpacing"/>
              <w:widowControl w:val="false"/>
              <w:spacing w:before="0" w:after="0"/>
              <w:jc w:val="left"/>
              <w:rPr>
                <w:rFonts w:ascii="Times New Roman" w:hAnsi="Times New Roman"/>
                <w:sz w:val="24"/>
                <w:szCs w:val="24"/>
                <w:lang w:eastAsia="ru-RU"/>
              </w:rPr>
            </w:pPr>
            <w:r>
              <w:rPr>
                <w:rFonts w:ascii="Times New Roman" w:hAnsi="Times New Roman"/>
                <w:sz w:val="24"/>
                <w:szCs w:val="24"/>
                <w:lang w:eastAsia="ru-RU"/>
              </w:rPr>
            </w:r>
          </w:p>
        </w:tc>
        <w:tc>
          <w:tcPr>
            <w:tcW w:w="1747"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en-US" w:eastAsia="ru-RU" w:bidi="ar-SA"/>
              </w:rPr>
              <w:t>2</w:t>
            </w:r>
            <w:r>
              <w:rPr>
                <w:rFonts w:eastAsia="Times New Roman" w:cs="Times New Roman" w:ascii="Times New Roman" w:hAnsi="Times New Roman"/>
                <w:b/>
                <w:kern w:val="0"/>
                <w:sz w:val="24"/>
                <w:szCs w:val="24"/>
                <w:lang w:val="ru-RU" w:eastAsia="ru-RU" w:bidi="ar-SA"/>
              </w:rPr>
              <w:t xml:space="preserve"> часа.</w:t>
            </w:r>
          </w:p>
        </w:tc>
      </w:tr>
      <w:tr>
        <w:trPr/>
        <w:tc>
          <w:tcPr>
            <w:tcW w:w="2351" w:type="dxa"/>
            <w:tcBorders/>
          </w:tcPr>
          <w:p>
            <w:pPr>
              <w:pStyle w:val="Normal"/>
              <w:widowControl w:val="false"/>
              <w:spacing w:lineRule="auto" w:line="240" w:before="0" w:after="0"/>
              <w:jc w:val="left"/>
              <w:rPr>
                <w:rFonts w:ascii="Times New Roman" w:hAnsi="Times New Roman" w:cs="Times New Roman"/>
                <w:b/>
                <w:b/>
                <w:sz w:val="24"/>
                <w:szCs w:val="24"/>
              </w:rPr>
            </w:pPr>
            <w:r>
              <w:rPr>
                <w:rFonts w:cs="Times New Roman" w:ascii="Times New Roman" w:hAnsi="Times New Roman"/>
                <w:b/>
                <w:kern w:val="0"/>
                <w:sz w:val="24"/>
                <w:szCs w:val="24"/>
                <w:lang w:val="ru-RU" w:bidi="ar-SA"/>
              </w:rPr>
              <w:t>Резерв</w:t>
            </w:r>
          </w:p>
        </w:tc>
        <w:tc>
          <w:tcPr>
            <w:tcW w:w="3838" w:type="dxa"/>
            <w:tcBorders/>
          </w:tcPr>
          <w:p>
            <w:pPr>
              <w:pStyle w:val="NoSpacing"/>
              <w:widowControl w:val="false"/>
              <w:spacing w:before="0" w:after="0"/>
              <w:jc w:val="left"/>
              <w:rPr>
                <w:rFonts w:ascii="Times New Roman" w:hAnsi="Times New Roman"/>
                <w:sz w:val="24"/>
                <w:szCs w:val="24"/>
              </w:rPr>
            </w:pPr>
            <w:r>
              <w:rPr>
                <w:rFonts w:ascii="Times New Roman" w:hAnsi="Times New Roman"/>
                <w:sz w:val="24"/>
                <w:szCs w:val="24"/>
              </w:rPr>
            </w:r>
          </w:p>
        </w:tc>
        <w:tc>
          <w:tcPr>
            <w:tcW w:w="3315" w:type="dxa"/>
            <w:tcBorders/>
          </w:tcPr>
          <w:p>
            <w:pPr>
              <w:pStyle w:val="NoSpacing"/>
              <w:widowControl w:val="false"/>
              <w:spacing w:before="0" w:after="0"/>
              <w:jc w:val="left"/>
              <w:rPr>
                <w:rFonts w:ascii="Times New Roman" w:hAnsi="Times New Roman"/>
                <w:sz w:val="24"/>
                <w:szCs w:val="24"/>
                <w:lang w:eastAsia="ru-RU"/>
              </w:rPr>
            </w:pPr>
            <w:r>
              <w:rPr>
                <w:rFonts w:ascii="Times New Roman" w:hAnsi="Times New Roman"/>
                <w:sz w:val="24"/>
                <w:szCs w:val="24"/>
                <w:lang w:eastAsia="ru-RU"/>
              </w:rPr>
            </w:r>
          </w:p>
        </w:tc>
        <w:tc>
          <w:tcPr>
            <w:tcW w:w="4069" w:type="dxa"/>
            <w:tcBorders/>
          </w:tcPr>
          <w:p>
            <w:pPr>
              <w:pStyle w:val="NoSpacing"/>
              <w:widowControl w:val="false"/>
              <w:tabs>
                <w:tab w:val="clear" w:pos="709"/>
                <w:tab w:val="left" w:pos="420" w:leader="none"/>
              </w:tabs>
              <w:spacing w:before="0" w:after="0"/>
              <w:jc w:val="left"/>
              <w:rPr>
                <w:rFonts w:ascii="Times New Roman" w:hAnsi="Times New Roman"/>
                <w:sz w:val="24"/>
                <w:szCs w:val="24"/>
              </w:rPr>
            </w:pPr>
            <w:r>
              <w:rPr>
                <w:rFonts w:ascii="Times New Roman" w:hAnsi="Times New Roman"/>
                <w:sz w:val="24"/>
                <w:szCs w:val="24"/>
              </w:rPr>
            </w:r>
          </w:p>
          <w:p>
            <w:pPr>
              <w:pStyle w:val="NoSpacing"/>
              <w:widowControl w:val="false"/>
              <w:tabs>
                <w:tab w:val="clear" w:pos="709"/>
                <w:tab w:val="left" w:pos="420" w:leader="none"/>
              </w:tabs>
              <w:spacing w:before="0" w:after="0"/>
              <w:jc w:val="left"/>
              <w:rPr>
                <w:rFonts w:ascii="Times New Roman" w:hAnsi="Times New Roman"/>
                <w:sz w:val="24"/>
                <w:szCs w:val="24"/>
              </w:rPr>
            </w:pPr>
            <w:r>
              <w:rPr>
                <w:rFonts w:ascii="Times New Roman" w:hAnsi="Times New Roman"/>
                <w:sz w:val="24"/>
                <w:szCs w:val="24"/>
              </w:rPr>
            </w:r>
          </w:p>
        </w:tc>
        <w:tc>
          <w:tcPr>
            <w:tcW w:w="1747"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1 час</w:t>
            </w:r>
          </w:p>
        </w:tc>
      </w:tr>
      <w:tr>
        <w:trPr/>
        <w:tc>
          <w:tcPr>
            <w:tcW w:w="9504" w:type="dxa"/>
            <w:gridSpan w:val="3"/>
            <w:tcBorders/>
          </w:tcPr>
          <w:p>
            <w:pPr>
              <w:pStyle w:val="Normal"/>
              <w:widowControl w:val="false"/>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ИТОГО:</w:t>
            </w:r>
          </w:p>
        </w:tc>
        <w:tc>
          <w:tcPr>
            <w:tcW w:w="4069" w:type="dxa"/>
            <w:tcBorders/>
          </w:tcPr>
          <w:p>
            <w:pPr>
              <w:pStyle w:val="Normal"/>
              <w:widowControl w:val="false"/>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widowControl w:val="false"/>
              <w:spacing w:lineRule="auto" w:line="240" w:before="0" w:after="0"/>
              <w:jc w:val="left"/>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1747" w:type="dxa"/>
            <w:tcBorders/>
          </w:tcPr>
          <w:p>
            <w:pPr>
              <w:pStyle w:val="Normal"/>
              <w:widowControl w:val="false"/>
              <w:spacing w:lineRule="auto" w:line="240" w:before="0" w:after="0"/>
              <w:jc w:val="center"/>
              <w:rPr>
                <w:rFonts w:ascii="Times New Roman" w:hAnsi="Times New Roman" w:eastAsia="Times New Roman" w:cs="Times New Roman"/>
                <w:b/>
                <w:b/>
                <w:sz w:val="24"/>
                <w:szCs w:val="24"/>
                <w:lang w:eastAsia="ru-RU"/>
              </w:rPr>
            </w:pPr>
            <w:r>
              <w:rPr>
                <w:rFonts w:eastAsia="Times New Roman" w:cs="Times New Roman" w:ascii="Times New Roman" w:hAnsi="Times New Roman"/>
                <w:b/>
                <w:kern w:val="0"/>
                <w:sz w:val="24"/>
                <w:szCs w:val="24"/>
                <w:lang w:val="ru-RU" w:eastAsia="ru-RU" w:bidi="ar-SA"/>
              </w:rPr>
              <w:t>34 часа.</w:t>
            </w:r>
          </w:p>
        </w:tc>
      </w:tr>
    </w:tbl>
    <w:p>
      <w:pPr>
        <w:pStyle w:val="Normal"/>
        <w:rPr>
          <w:sz w:val="24"/>
          <w:szCs w:val="24"/>
        </w:rPr>
      </w:pPr>
      <w:r>
        <w:rPr>
          <w:sz w:val="24"/>
          <w:szCs w:val="24"/>
        </w:rPr>
      </w:r>
    </w:p>
    <w:p>
      <w:pPr>
        <w:pStyle w:val="Normal"/>
        <w:rPr>
          <w:sz w:val="24"/>
          <w:szCs w:val="24"/>
        </w:rPr>
      </w:pPr>
      <w:r>
        <w:rPr>
          <w:sz w:val="24"/>
          <w:szCs w:val="24"/>
        </w:rPr>
      </w:r>
    </w:p>
    <w:p>
      <w:pPr>
        <w:pStyle w:val="Normal"/>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КАЛЕНДАРНО-ТЕМАТИЧЕСКИЙ ПЛАН</w:t>
      </w:r>
    </w:p>
    <w:p>
      <w:pPr>
        <w:pStyle w:val="Normal"/>
        <w:suppressAutoHyphens w:val="true"/>
        <w:spacing w:lineRule="auto" w:line="240" w:before="0" w:after="0"/>
        <w:jc w:val="center"/>
        <w:rPr>
          <w:rFonts w:ascii="Times New Roman" w:hAnsi="Times New Roman" w:cs="Times New Roman"/>
          <w:b/>
          <w:b/>
          <w:sz w:val="24"/>
          <w:szCs w:val="24"/>
          <w:lang w:eastAsia="ar-SA"/>
        </w:rPr>
      </w:pPr>
      <w:r>
        <w:rPr>
          <w:rFonts w:cs="Times New Roman" w:ascii="Times New Roman" w:hAnsi="Times New Roman"/>
          <w:b/>
          <w:sz w:val="24"/>
          <w:szCs w:val="24"/>
          <w:lang w:eastAsia="ar-SA"/>
        </w:rPr>
        <w:t xml:space="preserve"> </w:t>
      </w:r>
      <w:r>
        <w:rPr>
          <w:rFonts w:cs="Times New Roman" w:ascii="Times New Roman" w:hAnsi="Times New Roman"/>
          <w:b/>
          <w:sz w:val="24"/>
          <w:szCs w:val="24"/>
          <w:lang w:eastAsia="ar-SA"/>
        </w:rPr>
        <w:t>11 класс   2022-23 уч.г.</w:t>
      </w:r>
    </w:p>
    <w:p>
      <w:pPr>
        <w:pStyle w:val="Normal"/>
        <w:suppressAutoHyphens w:val="true"/>
        <w:spacing w:lineRule="auto" w:line="240" w:before="0" w:after="0"/>
        <w:jc w:val="center"/>
        <w:rPr>
          <w:rFonts w:ascii="Times New Roman" w:hAnsi="Times New Roman" w:eastAsia="SimSun" w:cs="Times New Roman"/>
          <w:sz w:val="24"/>
          <w:szCs w:val="24"/>
        </w:rPr>
      </w:pPr>
      <w:r>
        <w:rPr>
          <w:rFonts w:eastAsia="SimSun" w:cs="Times New Roman" w:ascii="Times New Roman" w:hAnsi="Times New Roman"/>
          <w:sz w:val="24"/>
          <w:szCs w:val="24"/>
        </w:rPr>
        <w:t xml:space="preserve">Учебник: Химия. 11 класс. Габриелян О.С., Остроумов И.Г., Сладков С.А. АО «Издательство «Просвещение» </w:t>
      </w:r>
    </w:p>
    <w:p>
      <w:pPr>
        <w:pStyle w:val="Normal"/>
        <w:suppressAutoHyphens w:val="true"/>
        <w:spacing w:lineRule="auto" w:line="240" w:before="0" w:after="0"/>
        <w:jc w:val="center"/>
        <w:rPr>
          <w:rFonts w:ascii="Times New Roman" w:hAnsi="Times New Roman" w:eastAsia="SimSun" w:cs="Times New Roman"/>
          <w:sz w:val="24"/>
          <w:szCs w:val="24"/>
        </w:rPr>
      </w:pPr>
      <w:r>
        <w:rPr>
          <w:rFonts w:eastAsia="SimSun" w:cs="Times New Roman" w:ascii="Times New Roman" w:hAnsi="Times New Roman"/>
          <w:sz w:val="24"/>
          <w:szCs w:val="24"/>
        </w:rPr>
        <w:t xml:space="preserve">(базовый уровень) </w:t>
      </w:r>
    </w:p>
    <w:tbl>
      <w:tblPr>
        <w:tblStyle w:val="a8"/>
        <w:tblW w:w="14567" w:type="dxa"/>
        <w:jc w:val="center"/>
        <w:tblInd w:w="0" w:type="dxa"/>
        <w:tblLayout w:type="fixed"/>
        <w:tblCellMar>
          <w:top w:w="0" w:type="dxa"/>
          <w:left w:w="108" w:type="dxa"/>
          <w:bottom w:w="0" w:type="dxa"/>
          <w:right w:w="108" w:type="dxa"/>
        </w:tblCellMar>
        <w:tblLook w:noVBand="1" w:val="04a0" w:noHBand="0" w:lastColumn="0" w:firstColumn="1" w:lastRow="0" w:firstRow="1"/>
      </w:tblPr>
      <w:tblGrid>
        <w:gridCol w:w="674"/>
        <w:gridCol w:w="3544"/>
        <w:gridCol w:w="3827"/>
        <w:gridCol w:w="2552"/>
        <w:gridCol w:w="1701"/>
        <w:gridCol w:w="2268"/>
      </w:tblGrid>
      <w:tr>
        <w:trPr>
          <w:trHeight w:val="587"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 xml:space="preserve">№ </w:t>
            </w:r>
            <w:r>
              <w:rPr>
                <w:rFonts w:cs="Times New Roman" w:ascii="Times New Roman" w:hAnsi="Times New Roman"/>
                <w:b/>
                <w:bCs/>
                <w:kern w:val="0"/>
                <w:sz w:val="24"/>
                <w:szCs w:val="24"/>
                <w:lang w:val="ru-RU" w:bidi="ar-SA"/>
              </w:rPr>
              <w:t>п/п</w:t>
            </w:r>
          </w:p>
        </w:tc>
        <w:tc>
          <w:tcPr>
            <w:tcW w:w="354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Тема урока</w:t>
            </w:r>
          </w:p>
        </w:tc>
        <w:tc>
          <w:tcPr>
            <w:tcW w:w="3827" w:type="dxa"/>
            <w:tcBorders/>
          </w:tcPr>
          <w:p>
            <w:pPr>
              <w:pStyle w:val="Normal"/>
              <w:widowControl w:val="false"/>
              <w:spacing w:lineRule="auto" w:line="240" w:before="0" w:after="0"/>
              <w:jc w:val="center"/>
              <w:rPr>
                <w:rFonts w:ascii="Times New Roman" w:hAnsi="Times New Roman" w:cs="Times New Roman"/>
                <w:sz w:val="24"/>
                <w:szCs w:val="24"/>
              </w:rPr>
            </w:pPr>
            <w:r>
              <w:rPr>
                <w:rFonts w:eastAsia="Calibri" w:cs="Times New Roman" w:ascii="Times New Roman" w:hAnsi="Times New Roman"/>
                <w:b/>
                <w:bCs/>
                <w:kern w:val="0"/>
                <w:sz w:val="24"/>
                <w:szCs w:val="24"/>
                <w:lang w:val="ru-RU" w:bidi="ar-SA"/>
              </w:rPr>
              <w:t>Содержание учебного материала (в дидактических единицах)</w:t>
            </w:r>
          </w:p>
        </w:tc>
        <w:tc>
          <w:tcPr>
            <w:tcW w:w="2552"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Домашнее задание</w:t>
            </w:r>
          </w:p>
        </w:tc>
        <w:tc>
          <w:tcPr>
            <w:tcW w:w="1701"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Дата по плану</w:t>
            </w:r>
          </w:p>
        </w:tc>
        <w:tc>
          <w:tcPr>
            <w:tcW w:w="2268"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Дата по факту</w:t>
            </w:r>
          </w:p>
        </w:tc>
      </w:tr>
      <w:tr>
        <w:trPr>
          <w:trHeight w:val="301" w:hRule="atLeast"/>
        </w:trPr>
        <w:tc>
          <w:tcPr>
            <w:tcW w:w="14566" w:type="dxa"/>
            <w:gridSpan w:val="6"/>
            <w:tcBorders/>
          </w:tcPr>
          <w:p>
            <w:pPr>
              <w:pStyle w:val="ListParagraph"/>
              <w:widowControl w:val="false"/>
              <w:numPr>
                <w:ilvl w:val="0"/>
                <w:numId w:val="7"/>
              </w:numPr>
              <w:spacing w:lineRule="auto" w:line="240" w:before="0" w:after="0"/>
              <w:contextualSpacing/>
              <w:jc w:val="center"/>
              <w:rPr>
                <w:rFonts w:ascii="Times New Roman" w:hAnsi="Times New Roman" w:cs="Times New Roman"/>
                <w:b/>
                <w:b/>
                <w:sz w:val="24"/>
                <w:szCs w:val="24"/>
              </w:rPr>
            </w:pPr>
            <w:r>
              <w:rPr>
                <w:rFonts w:cs="Times New Roman" w:ascii="Times New Roman" w:hAnsi="Times New Roman"/>
                <w:b/>
                <w:kern w:val="0"/>
                <w:sz w:val="24"/>
                <w:szCs w:val="24"/>
                <w:lang w:val="ru-RU" w:bidi="ar-SA"/>
              </w:rPr>
              <w:t>Строение вещества</w:t>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w:t>
            </w:r>
          </w:p>
        </w:tc>
        <w:tc>
          <w:tcPr>
            <w:tcW w:w="3544" w:type="dxa"/>
            <w:tcBorders/>
          </w:tcPr>
          <w:p>
            <w:pPr>
              <w:pStyle w:val="Normal"/>
              <w:widowControl w:val="false"/>
              <w:spacing w:before="0" w:after="200"/>
              <w:jc w:val="both"/>
              <w:textAlignment w:val="center"/>
              <w:rPr>
                <w:rFonts w:ascii="Times New Roman" w:hAnsi="Times New Roman" w:eastAsia="SimSun" w:cs="Times New Roman"/>
                <w:b/>
                <w:b/>
                <w:bCs/>
                <w:color w:val="000000"/>
                <w:sz w:val="24"/>
                <w:szCs w:val="24"/>
                <w:lang w:eastAsia="zh-CN" w:bidi="ar"/>
              </w:rPr>
            </w:pPr>
            <w:r>
              <w:rPr>
                <w:rFonts w:eastAsia="SimSun" w:cs="Times New Roman" w:ascii="Times New Roman" w:hAnsi="Times New Roman"/>
                <w:b/>
                <w:bCs/>
                <w:color w:val="000000"/>
                <w:kern w:val="0"/>
                <w:sz w:val="24"/>
                <w:szCs w:val="24"/>
                <w:lang w:val="en-US" w:eastAsia="zh-CN" w:bidi="ar"/>
              </w:rPr>
              <w:t>Строение атома.</w:t>
            </w:r>
          </w:p>
          <w:p>
            <w:pPr>
              <w:pStyle w:val="Normal"/>
              <w:widowControl w:val="false"/>
              <w:spacing w:before="0" w:after="200"/>
              <w:jc w:val="both"/>
              <w:textAlignment w:val="center"/>
              <w:rPr>
                <w:rFonts w:ascii="Times New Roman" w:hAnsi="Times New Roman" w:cs="Times New Roman"/>
                <w:sz w:val="24"/>
                <w:szCs w:val="24"/>
              </w:rPr>
            </w:pPr>
            <w:r>
              <w:rPr>
                <w:rFonts w:ascii="Times New Roman" w:hAnsi="Times New Roman"/>
                <w:i/>
                <w:kern w:val="0"/>
                <w:sz w:val="24"/>
                <w:szCs w:val="24"/>
                <w:lang w:val="ru-RU" w:bidi="ar-SA"/>
              </w:rPr>
              <w:t>Вводный инструктаж по правилам безопасного поведения в кабинете химии</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iCs/>
                <w:kern w:val="0"/>
                <w:sz w:val="24"/>
                <w:szCs w:val="24"/>
                <w:lang w:val="ru-RU" w:bidi="ar-SA"/>
              </w:rPr>
              <w:t>Современные представления о строении атома. А</w:t>
            </w:r>
            <w:r>
              <w:rPr>
                <w:rFonts w:cs="Times New Roman" w:ascii="Times New Roman" w:hAnsi="Times New Roman"/>
                <w:kern w:val="0"/>
                <w:sz w:val="24"/>
                <w:szCs w:val="24"/>
                <w:lang w:val="ru-RU" w:bidi="ar-SA"/>
              </w:rPr>
              <w:t xml:space="preserve">том, протон, электрон, нейтрон, модели строения атома: «пудинг с изюмом», планетарная модель, квантовая модель, изотопы, корпускулярно-волновой дуализм, электронная оболочка атома, электронный слой, атомная орбиталь, электронные облака </w:t>
            </w:r>
            <w:r>
              <w:rPr>
                <w:rFonts w:cs="Times New Roman" w:ascii="Times New Roman" w:hAnsi="Times New Roman"/>
                <w:kern w:val="0"/>
                <w:sz w:val="24"/>
                <w:szCs w:val="24"/>
                <w:lang w:val="en-US" w:bidi="ar-SA"/>
              </w:rPr>
              <w:t>s</w:t>
            </w: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en-US" w:bidi="ar-SA"/>
              </w:rPr>
              <w:t>p</w:t>
            </w: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en-US" w:bidi="ar-SA"/>
              </w:rPr>
              <w:t>d</w:t>
            </w:r>
            <w:r>
              <w:rPr>
                <w:rFonts w:cs="Times New Roman" w:ascii="Times New Roman" w:hAnsi="Times New Roman"/>
                <w:kern w:val="0"/>
                <w:sz w:val="24"/>
                <w:szCs w:val="24"/>
                <w:lang w:val="ru-RU" w:bidi="ar-SA"/>
              </w:rPr>
              <w:t xml:space="preserve">- </w:t>
            </w:r>
            <w:r>
              <w:rPr>
                <w:rFonts w:cs="Times New Roman" w:ascii="Times New Roman" w:hAnsi="Times New Roman"/>
                <w:kern w:val="0"/>
                <w:sz w:val="24"/>
                <w:szCs w:val="24"/>
                <w:lang w:val="en-US" w:bidi="ar-SA"/>
              </w:rPr>
              <w:t>f</w:t>
            </w:r>
            <w:r>
              <w:rPr>
                <w:rFonts w:cs="Times New Roman" w:ascii="Times New Roman" w:hAnsi="Times New Roman"/>
                <w:kern w:val="0"/>
                <w:sz w:val="24"/>
                <w:szCs w:val="24"/>
                <w:lang w:val="ru-RU" w:bidi="ar-SA"/>
              </w:rPr>
              <w:t>- типа, порядок заполнения электронами электронных слоев и орбиталей, электронные формулы атомов, периодический закон в свете учения о строении атома, ПСХЭМ как графическое выражение закона, периоды, группы, подгруппы, номер элемента, их физический смысл, закономерности изменения свойств атомов в периодах и главных подгруппах  Изотопы. Особенности строения электронных оболочек атомов переходных элементов. Благородные газы, особенность строения их атомов. Катионы. Анионы.</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§1</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01.09.-09.09.</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Периодическая система химических элементов.</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Периодическая система химических элементов Д.И. Менделеева (ПСХЭМ) как графическое выражение закона, периоды, группы, подгруппы, номер элемента, их физический смысл, закономерности изменения свойств атомов в периодах и главных подгруппах   Причины и закономерности изменения свойств элементов и их соединений по периодам и группам.</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§2</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12.09.-16.09.</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Периодический закон.</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ascii="Times New Roman" w:hAnsi="Times New Roman"/>
                <w:kern w:val="0"/>
                <w:sz w:val="24"/>
                <w:szCs w:val="24"/>
                <w:lang w:val="ru-RU" w:bidi="ar-SA"/>
              </w:rPr>
              <w:t>История открытия периодического закона, классическая и современная формулировки закона, объяснение основ классификации химических элементов Д. И. Менделеева</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§3</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19.09.-23.09.</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4</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Теория химического строения.</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ascii="Times New Roman" w:hAnsi="Times New Roman"/>
                <w:kern w:val="0"/>
                <w:sz w:val="24"/>
                <w:szCs w:val="24"/>
                <w:lang w:val="ru-RU" w:bidi="ar-SA"/>
              </w:rPr>
              <w:t>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§3, конспект</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26.09.-30.09.</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5</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Ионная связь.</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химическая связь как результат электронно-ядерного взаимодействия, правило октета, особенность строения атомов благородных газов, степень окисления, процессы восстановления и окисления, катионы и анионы,  простые и сложные ионы, ионная связь как связь металлов и неметаллов, схемы образования веществ с ионной связью, ионная кристаллическая решетка, примеры веществ с ионными кристаллическими решетками и их свойства,  отличия характеристик ионной связи от ковалентной: СВЕРХполярность, НЕнаправленность.</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§4</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03.10.-07.10.</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6</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Ковалентная связь.</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ковалентная химическая связь, схемы образования веществ с ковалентной связью, электроотрицательность, полярная и неполярная ковалентные связи, обменный и донорно-акцепторный механизмы образования ковалентной связи, молекулярные и атомные кристаллические решетки, примеры веществ с молекулярными и атомными кристаллическими решетками и их свойства</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§5</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10.10.-14.10.</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7</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Металлическая связь.</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cs="Times New Roman" w:ascii="Times New Roman" w:hAnsi="Times New Roman"/>
                <w:kern w:val="0"/>
                <w:sz w:val="24"/>
                <w:szCs w:val="24"/>
                <w:lang w:val="ru-RU" w:bidi="ar-SA"/>
              </w:rPr>
              <w:t>особенности строения атомов металлов, металлическая связь, металлическая кристаллическая решетка, примеры типичных и переходных металлов  с металлической кристаллической решеткой и их свойства</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§6</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17.10.-21.10.</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8</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Водородная связь.</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cs="Times New Roman" w:ascii="Times New Roman" w:hAnsi="Times New Roman"/>
                <w:kern w:val="0"/>
                <w:sz w:val="24"/>
                <w:szCs w:val="24"/>
                <w:lang w:val="ru-RU" w:bidi="ar-SA"/>
              </w:rPr>
              <w:t>водородная связь, механизм образования водородной связи, внутримолекулярная и межмолекулярная водородная связь, биологическая роль водородной связи</w:t>
            </w:r>
            <w:r>
              <w:rPr>
                <w:rFonts w:ascii="Times New Roman" w:hAnsi="Times New Roman"/>
                <w:kern w:val="0"/>
                <w:sz w:val="24"/>
                <w:szCs w:val="24"/>
                <w:lang w:val="ru-RU" w:bidi="ar-SA"/>
              </w:rPr>
              <w:t xml:space="preserve"> на примере молекул белков, ДНК</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§7</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24.10.-27.10.</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9</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Кристаллические решетки.</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Твердые вещества. Кристаллические и аморфные вещества. Кристалличность как упорядоченность и аморфность как беспорядочность строения твердых веществ, типы кристаллических решеток, немолекулярные вещества, координационное число кристалла, примеры кристаллических и аморфных веществ и их применение, степень кристалличности полимеров</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jc w:val="both"/>
              <w:rPr>
                <w:rFonts w:ascii="Times New Roman" w:hAnsi="Times New Roman" w:cs="Times New Roman"/>
                <w:sz w:val="24"/>
                <w:szCs w:val="24"/>
              </w:rPr>
            </w:pPr>
            <w:r>
              <w:rPr>
                <w:rFonts w:ascii="Times New Roman" w:hAnsi="Times New Roman"/>
                <w:i/>
                <w:kern w:val="0"/>
                <w:sz w:val="24"/>
                <w:szCs w:val="24"/>
                <w:lang w:val="ru-RU" w:bidi="ar-SA"/>
              </w:rPr>
              <w:t>Лабораторный опыт №1. Описание свойств веществ по типу кристаллической решетки   Первичный инструктаж на рабочем месте по правилам безопасности при работе в химической лаборатории</w:t>
            </w:r>
          </w:p>
        </w:tc>
        <w:tc>
          <w:tcPr>
            <w:tcW w:w="2552" w:type="dxa"/>
            <w:tcBorders/>
          </w:tcPr>
          <w:p>
            <w:pPr>
              <w:pStyle w:val="Normal"/>
              <w:widowControl w:val="false"/>
              <w:spacing w:before="0" w:after="200"/>
              <w:jc w:val="both"/>
              <w:textAlignment w:val="center"/>
              <w:rPr>
                <w:rFonts w:ascii="Times New Roman" w:hAnsi="Times New Roman"/>
                <w:sz w:val="24"/>
                <w:szCs w:val="24"/>
              </w:rPr>
            </w:pPr>
            <w:r>
              <w:rPr>
                <w:rFonts w:eastAsia="SimSun" w:cs="Times New Roman" w:ascii="Times New Roman" w:hAnsi="Times New Roman"/>
                <w:color w:val="000000"/>
                <w:kern w:val="0"/>
                <w:sz w:val="24"/>
                <w:szCs w:val="24"/>
                <w:lang w:val="en-US" w:eastAsia="zh-CN" w:bidi="ar"/>
              </w:rPr>
              <w:t>конспект</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07.11.-11.11.</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10</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lang w:val="en-US" w:eastAsia="zh-CN"/>
              </w:rPr>
            </w:pPr>
            <w:r>
              <w:rPr>
                <w:rFonts w:eastAsia="SimSun" w:cs="Times New Roman" w:ascii="Times New Roman" w:hAnsi="Times New Roman"/>
                <w:b/>
                <w:bCs/>
                <w:color w:val="000000"/>
                <w:kern w:val="0"/>
                <w:sz w:val="24"/>
                <w:szCs w:val="24"/>
                <w:lang w:val="en-US" w:eastAsia="zh-CN" w:bidi="ar"/>
              </w:rPr>
              <w:t>Полимеры.</w:t>
            </w:r>
          </w:p>
        </w:tc>
        <w:tc>
          <w:tcPr>
            <w:tcW w:w="3827" w:type="dxa"/>
            <w:tcBorders/>
          </w:tcPr>
          <w:p>
            <w:pPr>
              <w:pStyle w:val="NoSpacing"/>
              <w:widowControl w:val="false"/>
              <w:suppressAutoHyphens w:val="true"/>
              <w:spacing w:before="0" w:after="0"/>
              <w:jc w:val="both"/>
              <w:rPr>
                <w:rFonts w:ascii="Times New Roman" w:hAnsi="Times New Roman"/>
                <w:sz w:val="24"/>
                <w:szCs w:val="24"/>
              </w:rPr>
            </w:pPr>
            <w:r>
              <w:rPr>
                <w:rFonts w:cs="Times New Roman" w:ascii="Times New Roman" w:hAnsi="Times New Roman"/>
                <w:kern w:val="0"/>
                <w:sz w:val="24"/>
                <w:szCs w:val="24"/>
                <w:lang w:val="ru-RU" w:bidi="ar-SA"/>
              </w:rPr>
              <w:t>полимеры, пластмассы, волокна, виды полимеров по происхождению мономера: натуральные, искусственные, синтетические, натуральные волокна животного,  растительного и минерального происхождения, виды полимеров по их отношению к нагреванию: термопласты, термореактопласты, полимеризация, поликонденсация, применение пластмасс и волокон</w:t>
            </w:r>
          </w:p>
          <w:p>
            <w:pPr>
              <w:pStyle w:val="NoSpacing"/>
              <w:widowControl w:val="false"/>
              <w:suppressAutoHyphens w:val="true"/>
              <w:spacing w:before="0" w:after="0"/>
              <w:jc w:val="both"/>
              <w:rPr>
                <w:rFonts w:ascii="Times New Roman" w:hAnsi="Times New Roman"/>
                <w:sz w:val="24"/>
                <w:szCs w:val="24"/>
              </w:rPr>
            </w:pPr>
            <w:r>
              <w:rPr>
                <w:rFonts w:ascii="Times New Roman" w:hAnsi="Times New Roman"/>
                <w:sz w:val="24"/>
                <w:szCs w:val="24"/>
              </w:rPr>
            </w:r>
          </w:p>
          <w:p>
            <w:pPr>
              <w:pStyle w:val="NoSpacing"/>
              <w:widowControl w:val="false"/>
              <w:suppressAutoHyphens w:val="true"/>
              <w:spacing w:before="0" w:after="0"/>
              <w:jc w:val="both"/>
              <w:rPr>
                <w:rFonts w:ascii="Times New Roman" w:hAnsi="Times New Roman"/>
                <w:i/>
                <w:i/>
                <w:sz w:val="24"/>
                <w:szCs w:val="24"/>
              </w:rPr>
            </w:pPr>
            <w:r>
              <w:rPr>
                <w:rFonts w:cs="Times New Roman" w:ascii="Times New Roman" w:hAnsi="Times New Roman"/>
                <w:i/>
                <w:kern w:val="0"/>
                <w:sz w:val="24"/>
                <w:szCs w:val="24"/>
                <w:lang w:val="ru-RU" w:bidi="ar-SA"/>
              </w:rPr>
              <w:t>Лабораторный опыт №2. Ознакомление с коллекцией полимеров и изделий из них</w:t>
            </w:r>
          </w:p>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sz w:val="24"/>
                <w:szCs w:val="24"/>
              </w:rPr>
            </w:pPr>
            <w:r>
              <w:rPr>
                <w:rFonts w:ascii="Times New Roman" w:hAnsi="Times New Roman"/>
                <w:i/>
                <w:kern w:val="0"/>
                <w:sz w:val="24"/>
                <w:szCs w:val="24"/>
                <w:lang w:val="ru-RU" w:bidi="ar-SA"/>
              </w:rPr>
              <w:t>Текущий инструктаж на рабочем месте по правилам безопасности при работе в химической лаборатории</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lang w:val="en-US" w:eastAsia="zh-CN"/>
              </w:rPr>
            </w:pPr>
            <w:r>
              <w:rPr>
                <w:rFonts w:eastAsia="SimSun" w:cs="Times New Roman" w:ascii="Times New Roman" w:hAnsi="Times New Roman"/>
                <w:color w:val="000000"/>
                <w:kern w:val="0"/>
                <w:sz w:val="24"/>
                <w:szCs w:val="24"/>
                <w:lang w:val="en-US" w:eastAsia="zh-CN" w:bidi="ar"/>
              </w:rPr>
              <w:t>§8</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14.11.-18.11.</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11</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Дисперсные системы.</w:t>
            </w:r>
          </w:p>
        </w:tc>
        <w:tc>
          <w:tcPr>
            <w:tcW w:w="3827" w:type="dxa"/>
            <w:tcBorders/>
          </w:tcPr>
          <w:p>
            <w:pPr>
              <w:pStyle w:val="NoSpacing"/>
              <w:widowControl w:val="false"/>
              <w:suppressAutoHyphens w:val="true"/>
              <w:spacing w:before="0" w:after="0"/>
              <w:jc w:val="both"/>
              <w:rPr>
                <w:rFonts w:ascii="Times New Roman" w:hAnsi="Times New Roman"/>
                <w:sz w:val="24"/>
                <w:szCs w:val="24"/>
              </w:rPr>
            </w:pPr>
            <w:r>
              <w:rPr>
                <w:rFonts w:cs="Times New Roman" w:ascii="Times New Roman" w:hAnsi="Times New Roman"/>
                <w:kern w:val="0"/>
                <w:sz w:val="24"/>
                <w:szCs w:val="24"/>
                <w:lang w:val="ru-RU" w:bidi="ar-SA"/>
              </w:rPr>
              <w:t>дисперсные системы, дисперсная фаза и дисперсионная среда, классификация дисперсных систем по размеру частиц дисперсной фазы, эмульсии, суспензии, аэрозоли, гели, коллоидные и истинные растворы, коагуляция, синерезис, биологическая роль и важнейшие области применения дисперсных систем</w:t>
            </w:r>
          </w:p>
          <w:p>
            <w:pPr>
              <w:pStyle w:val="Normal"/>
              <w:widowControl w:val="false"/>
              <w:spacing w:lineRule="auto" w:line="240" w:before="0" w:after="0"/>
              <w:jc w:val="both"/>
              <w:rPr>
                <w:rFonts w:ascii="Times New Roman" w:hAnsi="Times New Roman"/>
                <w:i/>
                <w:i/>
                <w:sz w:val="24"/>
                <w:szCs w:val="24"/>
              </w:rPr>
            </w:pPr>
            <w:r>
              <w:rPr>
                <w:rFonts w:ascii="Times New Roman" w:hAnsi="Times New Roman"/>
                <w:i/>
                <w:kern w:val="0"/>
                <w:sz w:val="24"/>
                <w:szCs w:val="24"/>
                <w:lang w:val="ru-RU" w:bidi="ar-SA"/>
              </w:rPr>
              <w:t>Лабораторный опыт №3. Дисперсные системы                                                         Текущий инструктаж на рабочем месте по правилам безопасности при работе в химической лаборатории</w:t>
            </w:r>
          </w:p>
          <w:p>
            <w:pPr>
              <w:pStyle w:val="Normal"/>
              <w:widowControl w:val="false"/>
              <w:spacing w:lineRule="auto" w:line="240" w:before="0" w:after="0"/>
              <w:jc w:val="both"/>
              <w:rPr>
                <w:rFonts w:ascii="Times New Roman" w:hAnsi="Times New Roman"/>
                <w:i/>
                <w:i/>
                <w:sz w:val="24"/>
                <w:szCs w:val="24"/>
              </w:rPr>
            </w:pPr>
            <w:r>
              <w:rPr>
                <w:rFonts w:ascii="Times New Roman" w:hAnsi="Times New Roman"/>
                <w:i/>
                <w:sz w:val="24"/>
                <w:szCs w:val="24"/>
              </w:rPr>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§9</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21.11.-25.11.</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12</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ru-RU" w:eastAsia="zh-CN" w:bidi="ar"/>
              </w:rPr>
              <w:t>Рубежный контроль по теме "Строение вещества"</w:t>
            </w:r>
          </w:p>
        </w:tc>
        <w:tc>
          <w:tcPr>
            <w:tcW w:w="3827" w:type="dxa"/>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организация самоконтроля полученных знаний и умений по теме «Строение вещества»</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конспект</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28.11.-02.12.</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14566" w:type="dxa"/>
            <w:gridSpan w:val="6"/>
            <w:tcBorders/>
          </w:tcPr>
          <w:p>
            <w:pPr>
              <w:pStyle w:val="Normal"/>
              <w:widowControl w:val="false"/>
              <w:numPr>
                <w:ilvl w:val="0"/>
                <w:numId w:val="7"/>
              </w:numPr>
              <w:spacing w:lineRule="auto" w:line="240" w:before="0" w:after="0"/>
              <w:jc w:val="center"/>
              <w:rPr>
                <w:rFonts w:ascii="Times New Roman" w:hAnsi="Times New Roman" w:cs="Times New Roman"/>
                <w:bCs/>
                <w:sz w:val="24"/>
                <w:szCs w:val="24"/>
              </w:rPr>
            </w:pPr>
            <w:r>
              <w:rPr>
                <w:rFonts w:cs="Times New Roman" w:ascii="Times New Roman" w:hAnsi="Times New Roman"/>
                <w:b/>
                <w:kern w:val="0"/>
                <w:sz w:val="24"/>
                <w:szCs w:val="24"/>
                <w:lang w:val="ru-RU" w:bidi="ar-SA"/>
              </w:rPr>
              <w:t>Химические реакции</w:t>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13</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lang w:val="en-US" w:eastAsia="zh-CN"/>
              </w:rPr>
            </w:pPr>
            <w:r>
              <w:rPr>
                <w:rFonts w:eastAsia="SimSun" w:cs="Times New Roman" w:ascii="Times New Roman" w:hAnsi="Times New Roman"/>
                <w:b/>
                <w:bCs/>
                <w:color w:val="000000"/>
                <w:kern w:val="0"/>
                <w:sz w:val="24"/>
                <w:szCs w:val="24"/>
                <w:lang w:val="en-US" w:eastAsia="zh-CN" w:bidi="ar"/>
              </w:rPr>
              <w:t>Химические реакции.</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sz w:val="24"/>
                <w:szCs w:val="24"/>
              </w:rPr>
            </w:pPr>
            <w:r>
              <w:rPr>
                <w:rFonts w:ascii="Times New Roman" w:hAnsi="Times New Roman"/>
                <w:kern w:val="0"/>
                <w:sz w:val="24"/>
                <w:szCs w:val="24"/>
                <w:lang w:val="ru-RU" w:bidi="ar-SA"/>
              </w:rPr>
              <w:t>признаки и сущность химической реакции,  виды химических реакций по числу и составу участников, по числу фаз, по числу направлений реакции, по изменению степени окисления, по изменению теплового запаса реакции, по участию катализатора, аллотропное превращение и изомеризация как химические реакции, закон сохранения массы, правило Бертолле</w:t>
            </w:r>
          </w:p>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ascii="Times New Roman" w:hAnsi="Times New Roman"/>
                <w:i/>
                <w:kern w:val="0"/>
                <w:sz w:val="24"/>
                <w:szCs w:val="24"/>
                <w:lang w:val="ru-RU" w:bidi="ar-SA"/>
              </w:rPr>
              <w:t>Лабораторный опыт №4. Реакция замещения меди железом в растворе медного купороса                              Лабораторный опыт №5. Реакция разложения перекиси водорода в присутствии каталазы                              Текущий инструктаж на рабочем месте по правилам безопасности при работе в химической лаборатории</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lang w:val="en-US" w:eastAsia="zh-CN"/>
              </w:rPr>
            </w:pPr>
            <w:r>
              <w:rPr>
                <w:rFonts w:eastAsia="SimSun" w:cs="Times New Roman" w:ascii="Times New Roman" w:hAnsi="Times New Roman"/>
                <w:color w:val="000000"/>
                <w:kern w:val="0"/>
                <w:sz w:val="24"/>
                <w:szCs w:val="24"/>
                <w:lang w:val="en-US" w:eastAsia="zh-CN" w:bidi="ar"/>
              </w:rPr>
              <w:t>§10</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05.12.-09.12.</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14</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Скорость реакции.</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ascii="Times New Roman" w:hAnsi="Times New Roman"/>
                <w:kern w:val="0"/>
                <w:sz w:val="24"/>
                <w:szCs w:val="24"/>
                <w:lang w:val="ru-RU" w:bidi="ar-SA"/>
              </w:rPr>
              <w:t>скорость химической реакции, факторы, влияющие на скорость реакции: природа реагирующих веществ, температура, концентрация, площадь соприкосновения фаз, участие катализатора, правило Вант-Гоффа, закон действующих масс, ингибитор, фермент</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§11</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12.12-16.12.</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15</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Химическое равновесие.</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ascii="Times New Roman" w:hAnsi="Times New Roman"/>
                <w:kern w:val="0"/>
                <w:sz w:val="24"/>
                <w:szCs w:val="24"/>
                <w:lang w:val="ru-RU" w:bidi="ar-SA"/>
              </w:rPr>
              <w:t>необратимые и обратимые химические реакции, химическое равновесие, принцип Ле Шателье, факторы, влияющие на сдвиг химического равновесия: температура, концентрация, давление для реакций с участием газов</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§12</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19.12.-23.12.</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16</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Реакции ионного обмена.</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ascii="Times New Roman" w:hAnsi="Times New Roman"/>
                <w:kern w:val="0"/>
                <w:sz w:val="24"/>
                <w:szCs w:val="24"/>
                <w:lang w:val="ru-RU" w:bidi="ar-SA"/>
              </w:rPr>
              <w:t>растворение как физико-химический процесс, электролиты и неэлектролиты, ЭДС, степень диссоциации, сила электролита,  кислоты, основания и соли в свете теории ЭДС, гидратация, реакции ионного обмена в растворах электролитов, признпки необратимости реакций ионного обмена: выпадение или растворение осадка, выделение газа, образование воды</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§12, конспект</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09.01.2023-13.01.2023</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17</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Гидролиз.</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sz w:val="24"/>
                <w:szCs w:val="24"/>
              </w:rPr>
            </w:pPr>
            <w:r>
              <w:rPr>
                <w:rFonts w:ascii="Times New Roman" w:hAnsi="Times New Roman"/>
                <w:kern w:val="0"/>
                <w:sz w:val="24"/>
                <w:szCs w:val="24"/>
                <w:lang w:val="ru-RU" w:bidi="ar-SA"/>
              </w:rPr>
              <w:t>гидролиз, необратимый гидролиз, обратимый гидролиз солей, гидролиз по катиону, гидролиз по аниону, гидролиз органических веществ, биологическая роль гидролиза</w:t>
            </w:r>
          </w:p>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ascii="Times New Roman" w:hAnsi="Times New Roman"/>
                <w:kern w:val="0"/>
                <w:sz w:val="24"/>
                <w:szCs w:val="24"/>
                <w:lang w:val="ru-RU" w:bidi="ar-SA"/>
              </w:rPr>
              <w:t xml:space="preserve"> </w:t>
            </w:r>
            <w:r>
              <w:rPr>
                <w:rFonts w:ascii="Times New Roman" w:hAnsi="Times New Roman"/>
                <w:i/>
                <w:kern w:val="0"/>
                <w:sz w:val="24"/>
                <w:szCs w:val="24"/>
                <w:lang w:val="ru-RU" w:bidi="ar-SA"/>
              </w:rPr>
              <w:t>Лабораторные опыты №6, №7. Гидролиз солей разных типов. Текущий инструктаж на рабочем месте по правилам безопасности при работе в химической лаборатории</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§13</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16.01.-20.01.</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18</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Окислительно-восстановительные реакции.</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sz w:val="24"/>
                <w:szCs w:val="24"/>
              </w:rPr>
            </w:pPr>
            <w:r>
              <w:rPr>
                <w:rFonts w:ascii="Times New Roman" w:hAnsi="Times New Roman"/>
                <w:kern w:val="0"/>
                <w:sz w:val="24"/>
                <w:szCs w:val="24"/>
                <w:lang w:val="ru-RU" w:bidi="ar-SA"/>
              </w:rPr>
              <w:t>окислитель, восстановитель, ОВР, сущность ОВР как процесса переноса электронов</w:t>
            </w:r>
          </w:p>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ascii="Times New Roman" w:hAnsi="Times New Roman"/>
                <w:i/>
                <w:kern w:val="0"/>
                <w:sz w:val="24"/>
                <w:szCs w:val="24"/>
                <w:lang w:val="ru-RU" w:bidi="ar-SA"/>
              </w:rPr>
              <w:t>Лабораторный опыт №8. Взаимодействие цинка с соляной кислотой. Текущий инструктаж на рабочем месте по правилам безопасности при работе в химической лаборатории</w:t>
            </w:r>
          </w:p>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cs="Times New Roman" w:ascii="Times New Roman" w:hAnsi="Times New Roman"/>
                <w:kern w:val="0"/>
                <w:sz w:val="24"/>
                <w:szCs w:val="24"/>
                <w:lang w:val="ru-RU" w:bidi="ar-SA"/>
              </w:rPr>
              <w:t>алгоритм составления электронного баланса окислительно-восстановительного процесса как метод расстановки коэффициентов в химических уравнениях ОВР</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§14</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23.01.-27.01.</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19</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Электролиз.</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ascii="Times New Roman" w:hAnsi="Times New Roman"/>
                <w:kern w:val="0"/>
                <w:sz w:val="24"/>
                <w:szCs w:val="24"/>
                <w:lang w:val="ru-RU" w:bidi="ar-SA"/>
              </w:rPr>
              <w:t>электролиз как окислительно-восстановительный процесс, электрохимический ряд напряжения металлов,  электродные процессы, электролиз расплава и водного раствора, применение электролиза в промышленности, гальваностегия, гальванопластика</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§15</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30.01.-03.02.</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20</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Расчеты по химическому уравнению.</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sz w:val="24"/>
                <w:szCs w:val="24"/>
              </w:rPr>
            </w:pPr>
            <w:r>
              <w:rPr>
                <w:rFonts w:cs="Times New Roman" w:ascii="Times New Roman" w:hAnsi="Times New Roman"/>
                <w:kern w:val="0"/>
                <w:sz w:val="24"/>
                <w:szCs w:val="24"/>
                <w:lang w:val="ru-RU" w:bidi="ar-SA"/>
              </w:rPr>
              <w:t>стехиометрия количеств вещества и масс химического уравнения, отработка навыков проведения расчетов по химическому уравнению реакции на основе закона сохранения массы,  проведения расчетов по химическому уравнению реакции с недостатком реагента, с примесями в составе реагента, с нестехиометрическим выходом продукта</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конспект</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06.02.-10.02.</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21</w:t>
            </w:r>
          </w:p>
        </w:tc>
        <w:tc>
          <w:tcPr>
            <w:tcW w:w="3544" w:type="dxa"/>
            <w:tcBorders/>
          </w:tcPr>
          <w:p>
            <w:pPr>
              <w:pStyle w:val="Normal"/>
              <w:widowControl w:val="false"/>
              <w:spacing w:before="0" w:after="200"/>
              <w:jc w:val="both"/>
              <w:textAlignment w:val="center"/>
              <w:rPr>
                <w:i/>
                <w:i/>
                <w:sz w:val="24"/>
                <w:szCs w:val="24"/>
              </w:rPr>
            </w:pPr>
            <w:r>
              <w:rPr>
                <w:rFonts w:eastAsia="SimSun" w:cs="Times New Roman" w:ascii="Times New Roman" w:hAnsi="Times New Roman"/>
                <w:b/>
                <w:bCs/>
                <w:color w:val="000000"/>
                <w:kern w:val="0"/>
                <w:sz w:val="24"/>
                <w:szCs w:val="24"/>
                <w:lang w:val="ru-RU" w:eastAsia="zh-CN" w:bidi="ar"/>
              </w:rPr>
              <w:t>Практическая работа №1 "Решение экспериментальных задач по теме "Химическая реакция"</w:t>
            </w:r>
          </w:p>
          <w:p>
            <w:pPr>
              <w:pStyle w:val="Normal"/>
              <w:widowControl w:val="false"/>
              <w:spacing w:before="0" w:after="200"/>
              <w:jc w:val="both"/>
              <w:textAlignment w:val="center"/>
              <w:rPr>
                <w:rFonts w:ascii="Times New Roman" w:hAnsi="Times New Roman" w:eastAsia="SimSun" w:cs="Times New Roman"/>
                <w:b/>
                <w:b/>
                <w:bCs/>
                <w:color w:val="000000"/>
                <w:sz w:val="24"/>
                <w:szCs w:val="24"/>
                <w:lang w:eastAsia="zh-CN" w:bidi="ar"/>
              </w:rPr>
            </w:pPr>
            <w:r>
              <w:rPr>
                <w:rFonts w:cs="Times New Roman" w:ascii="Times New Roman" w:hAnsi="Times New Roman"/>
                <w:i/>
                <w:kern w:val="0"/>
                <w:sz w:val="24"/>
                <w:szCs w:val="24"/>
                <w:lang w:val="ru-RU"/>
              </w:rPr>
              <w:t>Первичный инструктаж по ТБ  на рабочем месте</w:t>
            </w:r>
          </w:p>
          <w:p>
            <w:pPr>
              <w:pStyle w:val="Normal"/>
              <w:widowControl w:val="false"/>
              <w:spacing w:before="0" w:after="200"/>
              <w:jc w:val="both"/>
              <w:textAlignment w:val="center"/>
              <w:rPr>
                <w:rFonts w:ascii="Times New Roman" w:hAnsi="Times New Roman" w:cs="Times New Roman"/>
                <w:sz w:val="24"/>
                <w:szCs w:val="24"/>
              </w:rPr>
            </w:pPr>
            <w:r>
              <w:rPr>
                <w:rFonts w:cs="Times New Roman" w:ascii="Times New Roman" w:hAnsi="Times New Roman"/>
                <w:sz w:val="24"/>
                <w:szCs w:val="24"/>
              </w:rPr>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cs="Times New Roman" w:ascii="Times New Roman" w:hAnsi="Times New Roman"/>
                <w:kern w:val="0"/>
                <w:sz w:val="24"/>
                <w:szCs w:val="24"/>
                <w:lang w:val="ru-RU" w:bidi="ar-SA"/>
              </w:rPr>
              <w:t>практическое проведение реакций разного типа, анализ наблюдаемых признаков, составление химических уравнений, объясняющих данные признаки, формулирование выводов по результатам протекания реакций</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стр. 85</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13.02.-17.02.</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14566" w:type="dxa"/>
            <w:gridSpan w:val="6"/>
            <w:tcBorders/>
          </w:tcPr>
          <w:p>
            <w:pPr>
              <w:pStyle w:val="Normal"/>
              <w:widowControl w:val="false"/>
              <w:numPr>
                <w:ilvl w:val="0"/>
                <w:numId w:val="7"/>
              </w:numPr>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Вещества и их свойства</w:t>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22</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Классификация неорганических веществ.</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классификация простых веществ: металлы, неметаллы, амфотерные вещества; классификация сложных веществ по составу: оксиды, кислоты, основания, соли</w:t>
            </w:r>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стр. 123</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20.02.-24.02.</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23</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lang w:val="en-US" w:eastAsia="zh-CN"/>
              </w:rPr>
            </w:pPr>
            <w:r>
              <w:rPr>
                <w:rFonts w:eastAsia="SimSun" w:cs="Times New Roman" w:ascii="Times New Roman" w:hAnsi="Times New Roman"/>
                <w:b/>
                <w:bCs/>
                <w:color w:val="000000"/>
                <w:kern w:val="0"/>
                <w:sz w:val="24"/>
                <w:szCs w:val="24"/>
                <w:lang w:val="en-US" w:eastAsia="zh-CN" w:bidi="ar"/>
              </w:rPr>
              <w:t>Классификация органических веществ.</w:t>
            </w:r>
          </w:p>
        </w:tc>
        <w:tc>
          <w:tcPr>
            <w:tcW w:w="3827" w:type="dxa"/>
            <w:tcBorders/>
          </w:tcPr>
          <w:p>
            <w:pPr>
              <w:pStyle w:val="Normal"/>
              <w:widowControl w:val="false"/>
              <w:spacing w:lineRule="auto" w:line="240" w:before="0" w:after="0"/>
              <w:jc w:val="both"/>
              <w:rPr>
                <w:rFonts w:ascii="Times New Roman" w:hAnsi="Times New Roman" w:cs="Times New Roman"/>
                <w:bCs/>
                <w:sz w:val="24"/>
                <w:szCs w:val="24"/>
              </w:rPr>
            </w:pPr>
            <w:r>
              <w:rPr>
                <w:rFonts w:cs="Times New Roman" w:ascii="Times New Roman" w:hAnsi="Times New Roman"/>
                <w:bCs/>
                <w:kern w:val="0"/>
                <w:sz w:val="24"/>
                <w:szCs w:val="24"/>
                <w:lang w:val="ru-RU" w:bidi="ar-SA"/>
              </w:rPr>
              <w:t>основные классы углеводородов: алканы, алкены, алкины, алкадиены, арены; основные классы производных углеводородов, содержащих кислород и азот: спирты, альдегиды, карбоновые кислоты, простые и сложные эфиры, амины, аминокислоты.</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lang w:val="en-US" w:eastAsia="zh-CN"/>
              </w:rPr>
            </w:pPr>
            <w:r>
              <w:rPr>
                <w:rFonts w:eastAsia="SimSun" w:cs="Times New Roman" w:ascii="Times New Roman" w:hAnsi="Times New Roman"/>
                <w:color w:val="000000"/>
                <w:kern w:val="0"/>
                <w:sz w:val="24"/>
                <w:szCs w:val="24"/>
                <w:lang w:val="en-US" w:eastAsia="zh-CN" w:bidi="ar"/>
              </w:rPr>
              <w:t>стр. 124</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27.02.-03.03.</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24</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Металлы.</w:t>
            </w:r>
          </w:p>
        </w:tc>
        <w:tc>
          <w:tcPr>
            <w:tcW w:w="3827" w:type="dxa"/>
            <w:tcBorders/>
          </w:tcPr>
          <w:p>
            <w:pPr>
              <w:pStyle w:val="NoSpacing"/>
              <w:widowControl w:val="false"/>
              <w:suppressAutoHyphens w:val="true"/>
              <w:spacing w:before="0" w:after="0"/>
              <w:jc w:val="both"/>
              <w:rPr>
                <w:rFonts w:ascii="Times New Roman" w:hAnsi="Times New Roman"/>
                <w:sz w:val="24"/>
                <w:szCs w:val="24"/>
              </w:rPr>
            </w:pPr>
            <w:r>
              <w:rPr>
                <w:rFonts w:cs="Times New Roman" w:ascii="Times New Roman" w:hAnsi="Times New Roman"/>
                <w:kern w:val="0"/>
                <w:sz w:val="24"/>
                <w:szCs w:val="24"/>
                <w:lang w:val="ru-RU" w:bidi="ar-SA"/>
              </w:rPr>
              <w:t>химические свойства металлов, металлы – восстановители, коррозия металлов, способы борьбы с коррозией</w:t>
            </w:r>
          </w:p>
          <w:p>
            <w:pPr>
              <w:pStyle w:val="NoSpacing"/>
              <w:widowControl w:val="false"/>
              <w:suppressAutoHyphens w:val="true"/>
              <w:spacing w:before="0" w:after="0"/>
              <w:jc w:val="both"/>
              <w:rPr>
                <w:rFonts w:ascii="Times New Roman" w:hAnsi="Times New Roman"/>
                <w:i/>
                <w:i/>
                <w:sz w:val="24"/>
                <w:szCs w:val="24"/>
              </w:rPr>
            </w:pPr>
            <w:r>
              <w:rPr>
                <w:rFonts w:cs="Times New Roman" w:ascii="Times New Roman" w:hAnsi="Times New Roman"/>
                <w:i/>
                <w:kern w:val="0"/>
                <w:sz w:val="24"/>
                <w:szCs w:val="24"/>
                <w:lang w:val="ru-RU" w:bidi="ar-SA"/>
              </w:rPr>
              <w:t>Лабораторный опыт №9. Ознакомление с коллекцией  металлов</w:t>
            </w:r>
          </w:p>
          <w:p>
            <w:pPr>
              <w:pStyle w:val="NoSpacing"/>
              <w:widowControl w:val="false"/>
              <w:suppressAutoHyphens w:val="true"/>
              <w:spacing w:before="0" w:after="0"/>
              <w:jc w:val="both"/>
              <w:rPr>
                <w:rFonts w:ascii="Times New Roman" w:hAnsi="Times New Roman"/>
                <w:sz w:val="24"/>
                <w:szCs w:val="24"/>
              </w:rPr>
            </w:pPr>
            <w:r>
              <w:rPr>
                <w:rFonts w:cs="Times New Roman" w:ascii="Times New Roman" w:hAnsi="Times New Roman"/>
                <w:i/>
                <w:kern w:val="0"/>
                <w:sz w:val="24"/>
                <w:szCs w:val="24"/>
                <w:lang w:val="ru-RU" w:bidi="ar-SA"/>
              </w:rPr>
              <w:t>Текущий инструктаж на рабочем месте по правилам безопасности при работе в химической лаборатории</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§16</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06.03.-10.03.</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25</w:t>
            </w:r>
          </w:p>
        </w:tc>
        <w:tc>
          <w:tcPr>
            <w:tcW w:w="3544"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b/>
                <w:bCs/>
                <w:color w:val="000000"/>
                <w:kern w:val="0"/>
                <w:sz w:val="24"/>
                <w:szCs w:val="24"/>
                <w:lang w:val="en-US" w:eastAsia="zh-CN" w:bidi="ar"/>
              </w:rPr>
              <w:t>Неметаллы.</w:t>
            </w:r>
          </w:p>
        </w:tc>
        <w:tc>
          <w:tcPr>
            <w:tcW w:w="3827" w:type="dxa"/>
            <w:tcBorders/>
          </w:tcPr>
          <w:p>
            <w:pPr>
              <w:pStyle w:val="NoSpacing"/>
              <w:widowControl w:val="false"/>
              <w:suppressAutoHyphens w:val="true"/>
              <w:spacing w:before="0" w:after="0"/>
              <w:jc w:val="both"/>
              <w:rPr>
                <w:rFonts w:ascii="Times New Roman" w:hAnsi="Times New Roman"/>
                <w:sz w:val="24"/>
                <w:szCs w:val="24"/>
              </w:rPr>
            </w:pPr>
            <w:r>
              <w:rPr>
                <w:rFonts w:cs="Times New Roman" w:ascii="Times New Roman" w:hAnsi="Times New Roman"/>
                <w:kern w:val="0"/>
                <w:sz w:val="24"/>
                <w:szCs w:val="24"/>
                <w:lang w:val="ru-RU" w:bidi="ar-SA"/>
              </w:rPr>
              <w:t>химические свойства неметаллов как окислителей и как восстановителей, ряд активности неметаллов, примеры наиболее характерных химических реакций</w:t>
            </w:r>
          </w:p>
          <w:p>
            <w:pPr>
              <w:pStyle w:val="NoSpacing"/>
              <w:widowControl w:val="false"/>
              <w:suppressAutoHyphens w:val="true"/>
              <w:spacing w:before="0" w:after="0"/>
              <w:jc w:val="both"/>
              <w:rPr>
                <w:rFonts w:ascii="Times New Roman" w:hAnsi="Times New Roman"/>
                <w:i/>
                <w:i/>
                <w:sz w:val="24"/>
                <w:szCs w:val="24"/>
              </w:rPr>
            </w:pPr>
            <w:r>
              <w:rPr>
                <w:rFonts w:cs="Times New Roman" w:ascii="Times New Roman" w:hAnsi="Times New Roman"/>
                <w:i/>
                <w:kern w:val="0"/>
                <w:sz w:val="24"/>
                <w:szCs w:val="24"/>
                <w:lang w:val="ru-RU" w:bidi="ar-SA"/>
              </w:rPr>
              <w:t>Лабораторный опыт №10. Ознакомление с коллекцией неметаллов</w:t>
            </w:r>
          </w:p>
          <w:p>
            <w:pPr>
              <w:pStyle w:val="NoSpacing"/>
              <w:widowControl w:val="false"/>
              <w:suppressAutoHyphens w:val="true"/>
              <w:spacing w:before="0" w:after="0"/>
              <w:jc w:val="both"/>
              <w:rPr>
                <w:rFonts w:ascii="Times New Roman" w:hAnsi="Times New Roman"/>
                <w:bCs/>
                <w:sz w:val="24"/>
                <w:szCs w:val="24"/>
              </w:rPr>
            </w:pPr>
            <w:r>
              <w:rPr>
                <w:rFonts w:cs="Times New Roman" w:ascii="Times New Roman" w:hAnsi="Times New Roman"/>
                <w:i/>
                <w:kern w:val="0"/>
                <w:sz w:val="24"/>
                <w:szCs w:val="24"/>
                <w:lang w:val="ru-RU" w:bidi="ar-SA"/>
              </w:rPr>
              <w:t>Текущий инструктаж на рабочем месте по правилам безопасности при работе в химической лаборатории</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§17</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13.03.-17.03.</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26</w:t>
            </w:r>
          </w:p>
        </w:tc>
        <w:tc>
          <w:tcPr>
            <w:tcW w:w="3544" w:type="dxa"/>
            <w:tcBorders/>
          </w:tcPr>
          <w:p>
            <w:pPr>
              <w:pStyle w:val="Normal"/>
              <w:widowControl w:val="false"/>
              <w:spacing w:before="0" w:after="200"/>
              <w:jc w:val="both"/>
              <w:textAlignment w:val="center"/>
              <w:rPr>
                <w:rFonts w:ascii="Times New Roman" w:hAnsi="Times New Roman" w:cs="Times New Roman"/>
                <w:b/>
                <w:b/>
                <w:sz w:val="24"/>
                <w:szCs w:val="24"/>
              </w:rPr>
            </w:pPr>
            <w:r>
              <w:rPr>
                <w:rFonts w:eastAsia="SimSun" w:cs="Times New Roman" w:ascii="Times New Roman" w:hAnsi="Times New Roman"/>
                <w:b/>
                <w:bCs/>
                <w:color w:val="000000"/>
                <w:kern w:val="0"/>
                <w:sz w:val="24"/>
                <w:szCs w:val="24"/>
                <w:lang w:val="en-US" w:eastAsia="zh-CN" w:bidi="ar"/>
              </w:rPr>
              <w:t>Оксиды.</w:t>
            </w:r>
          </w:p>
        </w:tc>
        <w:tc>
          <w:tcPr>
            <w:tcW w:w="3827" w:type="dxa"/>
            <w:tcBorders/>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kern w:val="0"/>
                <w:sz w:val="24"/>
                <w:szCs w:val="24"/>
                <w:lang w:val="ru-RU" w:bidi="ar-SA"/>
              </w:rPr>
              <w:t>химические свойства оксидов, классификация оксидов по составу (оксиды типичных металлов и неметаллов): кислотные и основные оксиды, применение важнейших оксидов</w:t>
            </w:r>
          </w:p>
        </w:tc>
        <w:tc>
          <w:tcPr>
            <w:tcW w:w="2552" w:type="dxa"/>
            <w:tcBorders/>
          </w:tcPr>
          <w:p>
            <w:pPr>
              <w:pStyle w:val="Normal"/>
              <w:widowControl w:val="false"/>
              <w:spacing w:before="0" w:after="200"/>
              <w:jc w:val="both"/>
              <w:textAlignment w:val="center"/>
              <w:rPr>
                <w:rFonts w:ascii="Times New Roman" w:hAnsi="Times New Roman" w:cs="Times New Roman"/>
                <w:bCs/>
                <w:sz w:val="24"/>
                <w:szCs w:val="24"/>
              </w:rPr>
            </w:pPr>
            <w:r>
              <w:rPr>
                <w:rFonts w:eastAsia="SimSun" w:cs="Times New Roman" w:ascii="Times New Roman" w:hAnsi="Times New Roman"/>
                <w:color w:val="000000"/>
                <w:kern w:val="0"/>
                <w:sz w:val="24"/>
                <w:szCs w:val="24"/>
                <w:lang w:val="en-US" w:eastAsia="zh-CN" w:bidi="ar"/>
              </w:rPr>
              <w:t>конспект</w:t>
            </w:r>
          </w:p>
        </w:tc>
        <w:tc>
          <w:tcPr>
            <w:tcW w:w="1701" w:type="dxa"/>
            <w:tcBorders/>
          </w:tcPr>
          <w:p>
            <w:pPr>
              <w:pStyle w:val="Normal"/>
              <w:widowControl w:val="false"/>
              <w:spacing w:lineRule="auto" w:line="240" w:before="0" w:after="0"/>
              <w:jc w:val="left"/>
              <w:rPr>
                <w:rFonts w:ascii="Times New Roman" w:hAnsi="Times New Roman" w:cs="Times New Roman"/>
                <w:bCs/>
                <w:sz w:val="24"/>
                <w:szCs w:val="24"/>
              </w:rPr>
            </w:pPr>
            <w:r>
              <w:rPr>
                <w:rFonts w:cs="Times New Roman" w:ascii="Times New Roman" w:hAnsi="Times New Roman"/>
                <w:bCs/>
                <w:kern w:val="0"/>
                <w:sz w:val="24"/>
                <w:szCs w:val="24"/>
                <w:lang w:val="ru-RU" w:bidi="ar-SA"/>
              </w:rPr>
              <w:t>20.03.-23.03.</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27</w:t>
            </w:r>
          </w:p>
        </w:tc>
        <w:tc>
          <w:tcPr>
            <w:tcW w:w="3544" w:type="dxa"/>
            <w:tcBorders/>
          </w:tcPr>
          <w:p>
            <w:pPr>
              <w:pStyle w:val="Normal"/>
              <w:widowControl w:val="false"/>
              <w:spacing w:before="0" w:after="200"/>
              <w:jc w:val="both"/>
              <w:textAlignment w:val="center"/>
              <w:rPr>
                <w:rFonts w:ascii="Times New Roman" w:hAnsi="Times New Roman" w:eastAsia="Calibri" w:cs="Times New Roman"/>
                <w:b/>
                <w:b/>
                <w:sz w:val="24"/>
                <w:szCs w:val="24"/>
              </w:rPr>
            </w:pPr>
            <w:r>
              <w:rPr>
                <w:rFonts w:eastAsia="SimSun" w:cs="Times New Roman" w:ascii="Times New Roman" w:hAnsi="Times New Roman"/>
                <w:b/>
                <w:bCs/>
                <w:color w:val="000000"/>
                <w:kern w:val="0"/>
                <w:sz w:val="24"/>
                <w:szCs w:val="24"/>
                <w:lang w:val="en-US" w:eastAsia="zh-CN" w:bidi="ar"/>
              </w:rPr>
              <w:t>Кислоты.</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sz w:val="24"/>
                <w:szCs w:val="24"/>
              </w:rPr>
            </w:pPr>
            <w:r>
              <w:rPr>
                <w:rFonts w:ascii="Times New Roman" w:hAnsi="Times New Roman"/>
                <w:kern w:val="0"/>
                <w:sz w:val="24"/>
                <w:szCs w:val="24"/>
                <w:lang w:val="ru-RU" w:bidi="ar-SA"/>
              </w:rPr>
              <w:t>химические свойства кислот, классификация кислот по числу ионов водорода и по виду кислотного остатка, кислоты как окислители, качественные реакции на анионы кислот хлорид-, сульфат-, карбонат-, силикат-, ортофосфат, сульфид-, йодид-, бромид-, области применения важнейших кислот, кислотно-основные индикаторы</w:t>
            </w:r>
          </w:p>
          <w:p>
            <w:pPr>
              <w:pStyle w:val="NoSpacing"/>
              <w:widowControl w:val="false"/>
              <w:suppressAutoHyphens w:val="true"/>
              <w:spacing w:before="0" w:after="0"/>
              <w:jc w:val="left"/>
              <w:rPr>
                <w:rFonts w:ascii="Times New Roman" w:hAnsi="Times New Roman"/>
                <w:i/>
                <w:i/>
                <w:iCs/>
                <w:sz w:val="24"/>
                <w:szCs w:val="24"/>
              </w:rPr>
            </w:pPr>
            <w:r>
              <w:rPr>
                <w:rFonts w:cs="Times New Roman" w:ascii="Times New Roman" w:hAnsi="Times New Roman"/>
                <w:i/>
                <w:iCs/>
                <w:kern w:val="0"/>
                <w:sz w:val="24"/>
                <w:szCs w:val="24"/>
                <w:lang w:val="ru-RU" w:bidi="ar-SA"/>
              </w:rPr>
              <w:t>Лабораторный опыт №11. Определение кислотности среды при помощи индикаторов</w:t>
            </w:r>
          </w:p>
          <w:p>
            <w:pPr>
              <w:pStyle w:val="NoSpacing"/>
              <w:widowControl w:val="false"/>
              <w:suppressAutoHyphens w:val="true"/>
              <w:spacing w:before="0" w:after="0"/>
              <w:jc w:val="left"/>
              <w:rPr>
                <w:rFonts w:ascii="Times New Roman" w:hAnsi="Times New Roman" w:eastAsia="Calibri" w:cs="" w:cstheme="minorBidi" w:eastAsiaTheme="minorHAnsi"/>
                <w:sz w:val="24"/>
                <w:szCs w:val="24"/>
              </w:rPr>
            </w:pPr>
            <w:r>
              <w:rPr>
                <w:rFonts w:ascii="Times New Roman" w:hAnsi="Times New Roman"/>
                <w:i/>
                <w:iCs/>
                <w:kern w:val="0"/>
                <w:sz w:val="24"/>
                <w:szCs w:val="24"/>
                <w:lang w:val="ru-RU" w:bidi="ar-SA"/>
              </w:rPr>
              <w:t>Лабораторный опыт №12. Ознакомление с коллекцией кислот</w:t>
            </w:r>
            <w:r>
              <w:rPr>
                <w:rFonts w:ascii="Times New Roman" w:hAnsi="Times New Roman"/>
                <w:i/>
                <w:kern w:val="0"/>
                <w:sz w:val="24"/>
                <w:szCs w:val="24"/>
                <w:lang w:val="ru-RU" w:bidi="ar-SA"/>
              </w:rPr>
              <w:t xml:space="preserve">                                       Текущий инструктаж на рабочем месте по правилам безопасности при работе в химической лаборатории</w:t>
            </w:r>
          </w:p>
        </w:tc>
        <w:tc>
          <w:tcPr>
            <w:tcW w:w="2552" w:type="dxa"/>
            <w:tcBorders/>
          </w:tcPr>
          <w:p>
            <w:pPr>
              <w:pStyle w:val="Normal"/>
              <w:widowControl w:val="false"/>
              <w:spacing w:before="0" w:after="200"/>
              <w:jc w:val="both"/>
              <w:textAlignment w:val="center"/>
              <w:rPr>
                <w:rFonts w:ascii="Times New Roman" w:hAnsi="Times New Roman" w:cs="Times New Roman"/>
                <w:bCs/>
                <w:sz w:val="24"/>
                <w:szCs w:val="24"/>
              </w:rPr>
            </w:pPr>
            <w:r>
              <w:rPr>
                <w:rFonts w:eastAsia="SimSun" w:cs="Times New Roman" w:ascii="Times New Roman" w:hAnsi="Times New Roman"/>
                <w:color w:val="000000"/>
                <w:kern w:val="0"/>
                <w:sz w:val="24"/>
                <w:szCs w:val="24"/>
                <w:lang w:val="en-US" w:eastAsia="zh-CN" w:bidi="ar"/>
              </w:rPr>
              <w:t>§18</w:t>
            </w:r>
          </w:p>
        </w:tc>
        <w:tc>
          <w:tcPr>
            <w:tcW w:w="1701" w:type="dxa"/>
            <w:tcBorders/>
          </w:tcPr>
          <w:p>
            <w:pPr>
              <w:pStyle w:val="Normal"/>
              <w:widowControl w:val="false"/>
              <w:spacing w:lineRule="auto" w:line="240" w:before="0" w:after="0"/>
              <w:jc w:val="left"/>
              <w:rPr>
                <w:rFonts w:ascii="Times New Roman" w:hAnsi="Times New Roman" w:cs="Times New Roman"/>
                <w:bCs/>
                <w:sz w:val="24"/>
                <w:szCs w:val="24"/>
              </w:rPr>
            </w:pPr>
            <w:r>
              <w:rPr>
                <w:rFonts w:cs="Times New Roman" w:ascii="Times New Roman" w:hAnsi="Times New Roman"/>
                <w:bCs/>
                <w:kern w:val="0"/>
                <w:sz w:val="24"/>
                <w:szCs w:val="24"/>
                <w:lang w:val="ru-RU" w:bidi="ar-SA"/>
              </w:rPr>
              <w:t>03.04.-07.04.</w:t>
            </w:r>
          </w:p>
        </w:tc>
        <w:tc>
          <w:tcPr>
            <w:tcW w:w="2268" w:type="dxa"/>
            <w:tcBorders/>
          </w:tcPr>
          <w:p>
            <w:pPr>
              <w:pStyle w:val="Normal"/>
              <w:widowControl w:val="false"/>
              <w:spacing w:lineRule="auto" w:line="240" w:before="0" w:after="0"/>
              <w:jc w:val="left"/>
              <w:rPr>
                <w:rFonts w:ascii="Times New Roman" w:hAnsi="Times New Roman" w:cs="Times New Roman"/>
                <w:bCs/>
                <w:sz w:val="24"/>
                <w:szCs w:val="24"/>
              </w:rPr>
            </w:pPr>
            <w:r>
              <w:rPr>
                <w:rFonts w:cs="Times New Roman" w:ascii="Times New Roman" w:hAnsi="Times New Roman"/>
                <w:bCs/>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28</w:t>
            </w:r>
          </w:p>
        </w:tc>
        <w:tc>
          <w:tcPr>
            <w:tcW w:w="3544" w:type="dxa"/>
            <w:tcBorders/>
          </w:tcPr>
          <w:p>
            <w:pPr>
              <w:pStyle w:val="Normal"/>
              <w:widowControl w:val="false"/>
              <w:spacing w:before="0" w:after="200"/>
              <w:jc w:val="both"/>
              <w:textAlignment w:val="center"/>
              <w:rPr>
                <w:rFonts w:ascii="Times New Roman" w:hAnsi="Times New Roman" w:cs="Times New Roman"/>
                <w:b/>
                <w:b/>
                <w:bCs/>
                <w:sz w:val="24"/>
                <w:szCs w:val="24"/>
              </w:rPr>
            </w:pPr>
            <w:r>
              <w:rPr>
                <w:rFonts w:eastAsia="SimSun" w:cs="Times New Roman" w:ascii="Times New Roman" w:hAnsi="Times New Roman"/>
                <w:b/>
                <w:bCs/>
                <w:color w:val="000000"/>
                <w:kern w:val="0"/>
                <w:sz w:val="24"/>
                <w:szCs w:val="24"/>
                <w:lang w:val="en-US" w:eastAsia="zh-CN" w:bidi="ar"/>
              </w:rPr>
              <w:t>Основания.</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sz w:val="24"/>
                <w:szCs w:val="24"/>
              </w:rPr>
            </w:pPr>
            <w:r>
              <w:rPr>
                <w:rFonts w:ascii="Times New Roman" w:hAnsi="Times New Roman"/>
                <w:kern w:val="0"/>
                <w:sz w:val="24"/>
                <w:szCs w:val="24"/>
                <w:lang w:val="ru-RU" w:bidi="ar-SA"/>
              </w:rPr>
              <w:t>химические свойства оснований, классификация оснований по растворимости в воде и числу гидроксильных групп, особые свойства нерастворимых оснований и щелочей, области применения важнейших оснований</w:t>
            </w:r>
          </w:p>
          <w:p>
            <w:pPr>
              <w:pStyle w:val="Normal"/>
              <w:widowControl w:val="false"/>
              <w:spacing w:lineRule="auto" w:line="240" w:before="0" w:after="0"/>
              <w:jc w:val="both"/>
              <w:rPr>
                <w:rFonts w:ascii="Times New Roman" w:hAnsi="Times New Roman"/>
                <w:i/>
                <w:i/>
                <w:sz w:val="24"/>
                <w:szCs w:val="24"/>
              </w:rPr>
            </w:pPr>
            <w:r>
              <w:rPr>
                <w:rFonts w:ascii="Times New Roman" w:hAnsi="Times New Roman"/>
                <w:i/>
                <w:kern w:val="0"/>
                <w:sz w:val="24"/>
                <w:szCs w:val="24"/>
                <w:lang w:val="ru-RU" w:bidi="ar-SA"/>
              </w:rPr>
              <w:t>Лабораторный опыт №13. Свойства нерастворимых и растворимых оснований</w:t>
            </w:r>
          </w:p>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ascii="Times New Roman" w:hAnsi="Times New Roman"/>
                <w:i/>
                <w:kern w:val="0"/>
                <w:sz w:val="24"/>
                <w:szCs w:val="24"/>
                <w:lang w:val="ru-RU" w:bidi="ar-SA"/>
              </w:rPr>
              <w:t>Лабораторный опыт №14. Ознакомление с коллекцией оснований                                   Текущий инструктаж на рабочем месте по правилам безопасности при работе в химической лаборатории</w:t>
            </w:r>
          </w:p>
        </w:tc>
        <w:tc>
          <w:tcPr>
            <w:tcW w:w="2552" w:type="dxa"/>
            <w:tcBorders/>
          </w:tcPr>
          <w:p>
            <w:pPr>
              <w:pStyle w:val="Normal"/>
              <w:widowControl w:val="false"/>
              <w:spacing w:before="0" w:after="200"/>
              <w:jc w:val="both"/>
              <w:textAlignment w:val="center"/>
              <w:rPr>
                <w:rFonts w:ascii="Times New Roman" w:hAnsi="Times New Roman" w:cs="Times New Roman"/>
                <w:bCs/>
                <w:sz w:val="24"/>
                <w:szCs w:val="24"/>
              </w:rPr>
            </w:pPr>
            <w:r>
              <w:rPr>
                <w:rFonts w:eastAsia="SimSun" w:cs="Times New Roman" w:ascii="Times New Roman" w:hAnsi="Times New Roman"/>
                <w:color w:val="000000"/>
                <w:kern w:val="0"/>
                <w:sz w:val="24"/>
                <w:szCs w:val="24"/>
                <w:lang w:val="en-US" w:eastAsia="zh-CN" w:bidi="ar"/>
              </w:rPr>
              <w:t>§19</w:t>
            </w:r>
          </w:p>
        </w:tc>
        <w:tc>
          <w:tcPr>
            <w:tcW w:w="1701" w:type="dxa"/>
            <w:tcBorders/>
          </w:tcPr>
          <w:p>
            <w:pPr>
              <w:pStyle w:val="Normal"/>
              <w:widowControl w:val="false"/>
              <w:spacing w:lineRule="auto" w:line="240" w:before="0" w:after="0"/>
              <w:jc w:val="left"/>
              <w:rPr>
                <w:rFonts w:ascii="Times New Roman" w:hAnsi="Times New Roman" w:cs="Times New Roman"/>
                <w:bCs/>
                <w:sz w:val="24"/>
                <w:szCs w:val="24"/>
              </w:rPr>
            </w:pPr>
            <w:r>
              <w:rPr>
                <w:rFonts w:cs="Times New Roman" w:ascii="Times New Roman" w:hAnsi="Times New Roman"/>
                <w:bCs/>
                <w:kern w:val="0"/>
                <w:sz w:val="24"/>
                <w:szCs w:val="24"/>
                <w:lang w:val="ru-RU" w:bidi="ar-SA"/>
              </w:rPr>
              <w:t>10.04.-14.04</w:t>
            </w:r>
          </w:p>
        </w:tc>
        <w:tc>
          <w:tcPr>
            <w:tcW w:w="2268" w:type="dxa"/>
            <w:tcBorders/>
          </w:tcPr>
          <w:p>
            <w:pPr>
              <w:pStyle w:val="Normal"/>
              <w:widowControl w:val="false"/>
              <w:spacing w:lineRule="auto" w:line="240" w:before="0" w:after="0"/>
              <w:jc w:val="left"/>
              <w:rPr>
                <w:rFonts w:ascii="Times New Roman" w:hAnsi="Times New Roman" w:cs="Times New Roman"/>
                <w:bCs/>
                <w:sz w:val="24"/>
                <w:szCs w:val="24"/>
              </w:rPr>
            </w:pPr>
            <w:r>
              <w:rPr>
                <w:rFonts w:cs="Times New Roman" w:ascii="Times New Roman" w:hAnsi="Times New Roman"/>
                <w:bCs/>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29</w:t>
            </w:r>
          </w:p>
        </w:tc>
        <w:tc>
          <w:tcPr>
            <w:tcW w:w="3544" w:type="dxa"/>
            <w:tcBorders/>
          </w:tcPr>
          <w:p>
            <w:pPr>
              <w:pStyle w:val="Normal"/>
              <w:widowControl w:val="false"/>
              <w:spacing w:before="0" w:after="200"/>
              <w:jc w:val="both"/>
              <w:textAlignment w:val="center"/>
              <w:rPr>
                <w:rFonts w:ascii="Times New Roman" w:hAnsi="Times New Roman" w:cs="Times New Roman"/>
                <w:b/>
                <w:b/>
                <w:bCs/>
                <w:sz w:val="24"/>
                <w:szCs w:val="24"/>
              </w:rPr>
            </w:pPr>
            <w:r>
              <w:rPr>
                <w:rFonts w:eastAsia="SimSun" w:cs="Times New Roman" w:ascii="Times New Roman" w:hAnsi="Times New Roman"/>
                <w:b/>
                <w:bCs/>
                <w:color w:val="000000"/>
                <w:kern w:val="0"/>
                <w:sz w:val="24"/>
                <w:szCs w:val="24"/>
                <w:lang w:val="en-US" w:eastAsia="zh-CN" w:bidi="ar"/>
              </w:rPr>
              <w:t>Амфотерные соединения.</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left"/>
              <w:rPr>
                <w:rFonts w:ascii="Times New Roman" w:hAnsi="Times New Roman" w:cs="Times New Roman"/>
                <w:sz w:val="24"/>
                <w:szCs w:val="24"/>
              </w:rPr>
            </w:pPr>
            <w:r>
              <w:rPr>
                <w:rFonts w:cs="Times New Roman" w:ascii="Times New Roman" w:hAnsi="Times New Roman"/>
                <w:kern w:val="0"/>
                <w:sz w:val="24"/>
                <w:szCs w:val="24"/>
                <w:lang w:val="ru-RU" w:bidi="ar-SA"/>
              </w:rPr>
              <w:t>химические свойства амфотерных оксидов и гидроксидов, экспериментальное доказательство амфотерности соединений</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§20</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17.04.-21.04.</w:t>
            </w:r>
          </w:p>
        </w:tc>
        <w:tc>
          <w:tcPr>
            <w:tcW w:w="2268" w:type="dxa"/>
            <w:tcBorders/>
          </w:tcPr>
          <w:p>
            <w:pPr>
              <w:pStyle w:val="Normal"/>
              <w:widowControl w:val="false"/>
              <w:spacing w:lineRule="auto" w:line="240" w:before="0" w:after="0"/>
              <w:jc w:val="left"/>
              <w:rPr>
                <w:rFonts w:ascii="Times New Roman" w:hAnsi="Times New Roman" w:cs="Times New Roman"/>
                <w:bCs/>
                <w:sz w:val="24"/>
                <w:szCs w:val="24"/>
              </w:rPr>
            </w:pPr>
            <w:r>
              <w:rPr>
                <w:rFonts w:cs="Times New Roman" w:ascii="Times New Roman" w:hAnsi="Times New Roman"/>
                <w:bCs/>
                <w:sz w:val="24"/>
                <w:szCs w:val="24"/>
              </w:rPr>
            </w:r>
          </w:p>
        </w:tc>
      </w:tr>
      <w:tr>
        <w:trPr>
          <w:trHeight w:val="1653"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30</w:t>
            </w:r>
          </w:p>
        </w:tc>
        <w:tc>
          <w:tcPr>
            <w:tcW w:w="3544" w:type="dxa"/>
            <w:tcBorders/>
          </w:tcPr>
          <w:p>
            <w:pPr>
              <w:pStyle w:val="Normal"/>
              <w:widowControl w:val="false"/>
              <w:spacing w:before="0" w:after="200"/>
              <w:jc w:val="both"/>
              <w:textAlignment w:val="center"/>
              <w:rPr>
                <w:rFonts w:ascii="Times New Roman" w:hAnsi="Times New Roman" w:cs="Times New Roman"/>
                <w:b/>
                <w:b/>
                <w:bCs/>
                <w:sz w:val="24"/>
                <w:szCs w:val="24"/>
              </w:rPr>
            </w:pPr>
            <w:r>
              <w:rPr>
                <w:rFonts w:eastAsia="SimSun" w:cs="Times New Roman" w:ascii="Times New Roman" w:hAnsi="Times New Roman"/>
                <w:b/>
                <w:bCs/>
                <w:color w:val="000000"/>
                <w:kern w:val="0"/>
                <w:sz w:val="24"/>
                <w:szCs w:val="24"/>
                <w:lang w:val="en-US" w:eastAsia="zh-CN" w:bidi="ar"/>
              </w:rPr>
              <w:t>Соли.</w:t>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cs="Times New Roman"/>
                <w:sz w:val="24"/>
                <w:szCs w:val="24"/>
              </w:rPr>
            </w:pPr>
            <w:r>
              <w:rPr>
                <w:rFonts w:ascii="Times New Roman" w:hAnsi="Times New Roman"/>
                <w:kern w:val="0"/>
                <w:sz w:val="24"/>
                <w:szCs w:val="24"/>
                <w:lang w:val="ru-RU" w:bidi="ar-SA"/>
              </w:rPr>
              <w:t xml:space="preserve">химические свойства солей, классификация солей: средние, кислые, основные, двойные, комплексные, кристаллогидраты, области применения важнейших солей                                           </w:t>
            </w:r>
            <w:r>
              <w:rPr>
                <w:rFonts w:ascii="Times New Roman" w:hAnsi="Times New Roman"/>
                <w:i/>
                <w:kern w:val="0"/>
                <w:sz w:val="24"/>
                <w:szCs w:val="24"/>
                <w:lang w:val="ru-RU" w:bidi="ar-SA"/>
              </w:rPr>
              <w:t>Лабораторный опыт №15. Ознакомление с коллекцией солей                                  Текущий инструктаж на рабочем месте по правилам при работе в химической безопасности лаборатории</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§21</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24.04.-28.04.</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31</w:t>
            </w:r>
          </w:p>
        </w:tc>
        <w:tc>
          <w:tcPr>
            <w:tcW w:w="3544" w:type="dxa"/>
            <w:tcBorders/>
          </w:tcPr>
          <w:p>
            <w:pPr>
              <w:pStyle w:val="Normal"/>
              <w:widowControl w:val="false"/>
              <w:spacing w:before="0" w:after="200"/>
              <w:jc w:val="both"/>
              <w:textAlignment w:val="center"/>
              <w:rPr>
                <w:rFonts w:ascii="Times New Roman" w:hAnsi="Times New Roman" w:cs="Times New Roman"/>
                <w:i/>
                <w:i/>
                <w:sz w:val="24"/>
                <w:szCs w:val="24"/>
              </w:rPr>
            </w:pPr>
            <w:r>
              <w:rPr>
                <w:rFonts w:eastAsia="SimSun" w:cs="Times New Roman" w:ascii="Times New Roman" w:hAnsi="Times New Roman"/>
                <w:b/>
                <w:bCs/>
                <w:color w:val="000000"/>
                <w:kern w:val="0"/>
                <w:sz w:val="24"/>
                <w:szCs w:val="24"/>
                <w:lang w:val="ru-RU" w:eastAsia="zh-CN" w:bidi="ar"/>
              </w:rPr>
              <w:t>Практическая работа №2 "Решение экспериментальных задач по теме "Вещества и их свойства"</w:t>
            </w:r>
          </w:p>
          <w:p>
            <w:pPr>
              <w:pStyle w:val="Normal"/>
              <w:widowControl w:val="false"/>
              <w:spacing w:before="0" w:after="200"/>
              <w:jc w:val="both"/>
              <w:textAlignment w:val="center"/>
              <w:rPr>
                <w:rFonts w:ascii="Times New Roman" w:hAnsi="Times New Roman" w:eastAsia="SimSun" w:cs="Times New Roman"/>
                <w:b/>
                <w:b/>
                <w:bCs/>
                <w:color w:val="000000"/>
                <w:sz w:val="24"/>
                <w:szCs w:val="24"/>
                <w:lang w:eastAsia="zh-CN" w:bidi="ar"/>
              </w:rPr>
            </w:pPr>
            <w:r>
              <w:rPr>
                <w:rFonts w:cs="Times New Roman" w:ascii="Times New Roman" w:hAnsi="Times New Roman"/>
                <w:i/>
                <w:kern w:val="0"/>
                <w:sz w:val="24"/>
                <w:szCs w:val="24"/>
                <w:lang w:val="ru-RU"/>
              </w:rPr>
              <w:t>Текущий инструктаж по ТБ  на рабочем месте</w:t>
            </w:r>
          </w:p>
          <w:p>
            <w:pPr>
              <w:pStyle w:val="Normal"/>
              <w:widowControl w:val="false"/>
              <w:spacing w:before="0" w:after="200"/>
              <w:jc w:val="both"/>
              <w:textAlignment w:val="center"/>
              <w:rPr>
                <w:rFonts w:ascii="Times New Roman" w:hAnsi="Times New Roman" w:cs="Times New Roman"/>
                <w:b/>
                <w:b/>
                <w:bCs/>
                <w:sz w:val="24"/>
                <w:szCs w:val="24"/>
              </w:rPr>
            </w:pPr>
            <w:r>
              <w:rPr>
                <w:rFonts w:cs="Times New Roman" w:ascii="Times New Roman" w:hAnsi="Times New Roman"/>
                <w:b/>
                <w:bCs/>
                <w:sz w:val="24"/>
                <w:szCs w:val="24"/>
              </w:rPr>
            </w:r>
          </w:p>
        </w:tc>
        <w:tc>
          <w:tcPr>
            <w:tcW w:w="3827" w:type="dxa"/>
            <w:tcBorders/>
          </w:tcPr>
          <w:p>
            <w:pPr>
              <w:pStyle w:val="Normal"/>
              <w:widowControl w:val="false"/>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183" w:leader="none"/>
              </w:tabs>
              <w:spacing w:lineRule="auto" w:line="240" w:before="0" w:after="200"/>
              <w:jc w:val="both"/>
              <w:rPr>
                <w:rFonts w:ascii="Times New Roman" w:hAnsi="Times New Roman"/>
                <w:sz w:val="24"/>
                <w:szCs w:val="24"/>
              </w:rPr>
            </w:pPr>
            <w:r>
              <w:rPr>
                <w:rFonts w:ascii="Times New Roman" w:hAnsi="Times New Roman"/>
                <w:kern w:val="0"/>
                <w:sz w:val="24"/>
                <w:szCs w:val="24"/>
                <w:lang w:val="ru-RU" w:bidi="ar-SA"/>
              </w:rPr>
              <w:t>генетическая связь химических веществ, генетический ряд металла, генетический ряд неметалла, генетическая связь органических соединений, химическое родство всех веществ</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стр. 111</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02.05.-05.05.</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14566" w:type="dxa"/>
            <w:gridSpan w:val="6"/>
            <w:tcBorders/>
          </w:tcPr>
          <w:p>
            <w:pPr>
              <w:pStyle w:val="Normal"/>
              <w:widowControl w:val="false"/>
              <w:numPr>
                <w:ilvl w:val="0"/>
                <w:numId w:val="7"/>
              </w:numPr>
              <w:spacing w:lineRule="auto" w:line="240" w:before="0" w:after="0"/>
              <w:jc w:val="center"/>
              <w:rPr>
                <w:rFonts w:ascii="Times New Roman" w:hAnsi="Times New Roman" w:cs="Times New Roman"/>
                <w:sz w:val="24"/>
                <w:szCs w:val="24"/>
              </w:rPr>
            </w:pPr>
            <w:r>
              <w:rPr>
                <w:rFonts w:cs="Times New Roman" w:ascii="Times New Roman" w:hAnsi="Times New Roman"/>
                <w:b/>
                <w:bCs/>
                <w:kern w:val="0"/>
                <w:sz w:val="24"/>
                <w:szCs w:val="24"/>
                <w:lang w:val="ru-RU" w:bidi="ar-SA"/>
              </w:rPr>
              <w:t>Химия и общество</w:t>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32</w:t>
            </w:r>
          </w:p>
        </w:tc>
        <w:tc>
          <w:tcPr>
            <w:tcW w:w="3544" w:type="dxa"/>
            <w:tcBorders/>
          </w:tcPr>
          <w:p>
            <w:pPr>
              <w:pStyle w:val="Normal"/>
              <w:widowControl w:val="false"/>
              <w:spacing w:before="0" w:after="200"/>
              <w:jc w:val="both"/>
              <w:textAlignment w:val="center"/>
              <w:rPr>
                <w:rFonts w:ascii="Times New Roman" w:hAnsi="Times New Roman" w:cs="Times New Roman"/>
                <w:b/>
                <w:b/>
                <w:bCs/>
                <w:sz w:val="24"/>
                <w:szCs w:val="24"/>
              </w:rPr>
            </w:pPr>
            <w:r>
              <w:rPr>
                <w:rFonts w:eastAsia="SimSun" w:cs="Times New Roman" w:ascii="Times New Roman" w:hAnsi="Times New Roman"/>
                <w:b/>
                <w:bCs/>
                <w:color w:val="000000"/>
                <w:kern w:val="0"/>
                <w:sz w:val="24"/>
                <w:szCs w:val="24"/>
                <w:lang w:val="en-US" w:eastAsia="zh-CN" w:bidi="ar"/>
              </w:rPr>
              <w:t>Химическая технология.</w:t>
            </w:r>
          </w:p>
        </w:tc>
        <w:tc>
          <w:tcPr>
            <w:tcW w:w="3827" w:type="dxa"/>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Моделирование химических процессов и явлений, как методы научного познания.</w:t>
            </w:r>
          </w:p>
          <w:p>
            <w:pPr>
              <w:pStyle w:val="Normal"/>
              <w:widowControl w:val="false"/>
              <w:spacing w:lineRule="auto" w:line="240" w:before="0" w:after="0"/>
              <w:jc w:val="both"/>
              <w:rPr>
                <w:rFonts w:ascii="Times New Roman" w:hAnsi="Times New Roman" w:cs="Times New Roman"/>
                <w:sz w:val="24"/>
                <w:szCs w:val="24"/>
              </w:rPr>
            </w:pPr>
            <w:r>
              <w:rPr>
                <w:rFonts w:ascii="Times New Roman" w:hAnsi="Times New Roman"/>
                <w:kern w:val="0"/>
                <w:sz w:val="24"/>
                <w:szCs w:val="24"/>
                <w:lang w:val="ru-RU" w:bidi="ar-SA"/>
              </w:rPr>
              <w:t>Основы химической технологии на примере получения метанола и аммиака.</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§22</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08.05.-12.05.</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ascii="Times New Roman" w:hAnsi="Times New Roman"/>
                <w:kern w:val="0"/>
                <w:sz w:val="24"/>
                <w:szCs w:val="24"/>
                <w:lang w:val="ru-RU" w:bidi="ar-SA"/>
              </w:rPr>
              <w:t>33</w:t>
            </w:r>
          </w:p>
        </w:tc>
        <w:tc>
          <w:tcPr>
            <w:tcW w:w="3544" w:type="dxa"/>
            <w:tcBorders/>
          </w:tcPr>
          <w:p>
            <w:pPr>
              <w:pStyle w:val="Normal"/>
              <w:widowControl w:val="false"/>
              <w:spacing w:before="0" w:after="200"/>
              <w:jc w:val="both"/>
              <w:textAlignment w:val="center"/>
              <w:rPr>
                <w:rFonts w:ascii="Times New Roman" w:hAnsi="Times New Roman" w:cs="Times New Roman"/>
                <w:b/>
                <w:b/>
                <w:bCs/>
                <w:sz w:val="24"/>
                <w:szCs w:val="24"/>
              </w:rPr>
            </w:pPr>
            <w:r>
              <w:rPr>
                <w:rFonts w:eastAsia="SimSun" w:cs="Times New Roman" w:ascii="Times New Roman" w:hAnsi="Times New Roman"/>
                <w:b/>
                <w:bCs/>
                <w:color w:val="000000"/>
                <w:kern w:val="0"/>
                <w:sz w:val="24"/>
                <w:szCs w:val="24"/>
                <w:lang w:val="en-US" w:eastAsia="zh-CN" w:bidi="ar"/>
              </w:rPr>
              <w:t>Химическая грамотность.</w:t>
            </w:r>
          </w:p>
        </w:tc>
        <w:tc>
          <w:tcPr>
            <w:tcW w:w="3827" w:type="dxa"/>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Химическая грамотность как компонент общей культуры человека. Научные методы познания в химии. Источники химической информации. Поиск информации по названиям, идентификаторам, структурным формулам.</w:t>
            </w:r>
          </w:p>
          <w:p>
            <w:pPr>
              <w:pStyle w:val="Normal"/>
              <w:widowControl w:val="fals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Химия в повседневной жизни. Моющие и чистящие средства. Средства личной гигиены и косметики. Правила безопасной работы с едкими, горючими и токсичными веществами, средствами бытовой химии.</w:t>
            </w:r>
          </w:p>
          <w:p>
            <w:pPr>
              <w:pStyle w:val="Normal"/>
              <w:widowControl w:val="fals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Химия и сельское хозяйство. Минеральные и органические удобрения. Средства защиты растений.</w:t>
            </w:r>
          </w:p>
          <w:p>
            <w:pPr>
              <w:pStyle w:val="Normal"/>
              <w:widowControl w:val="fals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pPr>
              <w:pStyle w:val="Normal"/>
              <w:widowControl w:val="false"/>
              <w:spacing w:lineRule="auto" w:line="240" w:before="0" w:after="0"/>
              <w:jc w:val="both"/>
              <w:rPr>
                <w:rFonts w:ascii="Times New Roman" w:hAnsi="Times New Roman"/>
                <w:sz w:val="24"/>
                <w:szCs w:val="24"/>
              </w:rPr>
            </w:pPr>
            <w:r>
              <w:rPr>
                <w:rFonts w:ascii="Times New Roman" w:hAnsi="Times New Roman"/>
                <w:kern w:val="0"/>
                <w:sz w:val="24"/>
                <w:szCs w:val="24"/>
                <w:lang w:val="ru-RU" w:bidi="ar-SA"/>
              </w:rPr>
              <w:t>Химия в строительстве. Цемент. Бетон. Подбор оптимальных строительных материалов в практической деятельности человека.</w:t>
            </w:r>
          </w:p>
          <w:p>
            <w:pPr>
              <w:pStyle w:val="Normal"/>
              <w:widowControl w:val="false"/>
              <w:spacing w:lineRule="auto" w:line="240" w:before="0" w:after="0"/>
              <w:jc w:val="both"/>
              <w:rPr>
                <w:rFonts w:ascii="Times New Roman" w:hAnsi="Times New Roman" w:cs="Times New Roman"/>
                <w:sz w:val="24"/>
                <w:szCs w:val="24"/>
              </w:rPr>
            </w:pPr>
            <w:r>
              <w:rPr>
                <w:rFonts w:ascii="Times New Roman" w:hAnsi="Times New Roman"/>
                <w:kern w:val="0"/>
                <w:sz w:val="24"/>
                <w:szCs w:val="24"/>
                <w:lang w:val="ru-RU" w:bidi="ar-SA"/>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tc>
        <w:tc>
          <w:tcPr>
            <w:tcW w:w="2552" w:type="dxa"/>
            <w:tcBorders/>
          </w:tcPr>
          <w:p>
            <w:pPr>
              <w:pStyle w:val="Normal"/>
              <w:widowControl w:val="false"/>
              <w:spacing w:before="0" w:after="200"/>
              <w:jc w:val="both"/>
              <w:textAlignment w:val="center"/>
              <w:rPr>
                <w:rFonts w:ascii="Times New Roman" w:hAnsi="Times New Roman" w:cs="Times New Roman"/>
                <w:sz w:val="24"/>
                <w:szCs w:val="24"/>
              </w:rPr>
            </w:pPr>
            <w:r>
              <w:rPr>
                <w:rFonts w:eastAsia="SimSun" w:cs="Times New Roman" w:ascii="Times New Roman" w:hAnsi="Times New Roman"/>
                <w:color w:val="000000"/>
                <w:kern w:val="0"/>
                <w:sz w:val="24"/>
                <w:szCs w:val="24"/>
                <w:lang w:val="en-US" w:eastAsia="zh-CN" w:bidi="ar"/>
              </w:rPr>
              <w:t>§23</w:t>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15.05.-19.05.</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r>
        <w:trPr>
          <w:trHeight w:val="325" w:hRule="atLeast"/>
        </w:trPr>
        <w:tc>
          <w:tcPr>
            <w:tcW w:w="674" w:type="dxa"/>
            <w:tcBorders/>
          </w:tcPr>
          <w:p>
            <w:pPr>
              <w:pStyle w:val="Normal"/>
              <w:widowControl w:val="fals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34</w:t>
            </w:r>
          </w:p>
        </w:tc>
        <w:tc>
          <w:tcPr>
            <w:tcW w:w="3544" w:type="dxa"/>
            <w:tcBorders/>
          </w:tcPr>
          <w:p>
            <w:pPr>
              <w:pStyle w:val="Normal"/>
              <w:widowControl w:val="false"/>
              <w:spacing w:before="0" w:after="200"/>
              <w:jc w:val="both"/>
              <w:textAlignment w:val="center"/>
              <w:rPr>
                <w:rFonts w:ascii="Times New Roman" w:hAnsi="Times New Roman" w:eastAsia="SimSun" w:cs="Times New Roman"/>
                <w:color w:val="000000"/>
                <w:sz w:val="24"/>
                <w:szCs w:val="24"/>
                <w:lang w:eastAsia="zh-CN" w:bidi="ar"/>
              </w:rPr>
            </w:pPr>
            <w:r>
              <w:rPr>
                <w:rFonts w:eastAsia="SimSun" w:cs="Times New Roman" w:ascii="Times New Roman" w:hAnsi="Times New Roman"/>
                <w:color w:val="000000"/>
                <w:kern w:val="0"/>
                <w:sz w:val="24"/>
                <w:szCs w:val="24"/>
                <w:lang w:val="ru-RU" w:eastAsia="zh-CN" w:bidi="ar"/>
              </w:rPr>
              <w:t>Резерв</w:t>
            </w:r>
          </w:p>
        </w:tc>
        <w:tc>
          <w:tcPr>
            <w:tcW w:w="3827" w:type="dxa"/>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c>
          <w:tcPr>
            <w:tcW w:w="2552" w:type="dxa"/>
            <w:tcBorders/>
          </w:tcPr>
          <w:p>
            <w:pPr>
              <w:pStyle w:val="Normal"/>
              <w:widowControl w:val="false"/>
              <w:spacing w:before="0" w:after="200"/>
              <w:jc w:val="both"/>
              <w:textAlignment w:val="center"/>
              <w:rPr>
                <w:rFonts w:ascii="Times New Roman" w:hAnsi="Times New Roman" w:eastAsia="SimSun" w:cs="Times New Roman"/>
                <w:color w:val="000000"/>
                <w:sz w:val="24"/>
                <w:szCs w:val="24"/>
                <w:lang w:val="en-US" w:eastAsia="zh-CN" w:bidi="ar"/>
              </w:rPr>
            </w:pPr>
            <w:r>
              <w:rPr>
                <w:rFonts w:eastAsia="SimSun" w:cs="Times New Roman" w:ascii="Times New Roman" w:hAnsi="Times New Roman"/>
                <w:color w:val="000000"/>
                <w:sz w:val="24"/>
                <w:szCs w:val="24"/>
                <w:lang w:val="en-US" w:eastAsia="zh-CN" w:bidi="ar"/>
              </w:rPr>
            </w:r>
          </w:p>
        </w:tc>
        <w:tc>
          <w:tcPr>
            <w:tcW w:w="1701"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kern w:val="0"/>
                <w:sz w:val="24"/>
                <w:szCs w:val="24"/>
                <w:lang w:val="ru-RU" w:bidi="ar-SA"/>
              </w:rPr>
              <w:t>22.05.-25.05.</w:t>
            </w:r>
          </w:p>
        </w:tc>
        <w:tc>
          <w:tcPr>
            <w:tcW w:w="2268" w:type="dxa"/>
            <w:tcBorders/>
          </w:tcPr>
          <w:p>
            <w:pPr>
              <w:pStyle w:val="Normal"/>
              <w:widowControl w:val="false"/>
              <w:spacing w:lineRule="auto" w:line="240" w:before="0" w:after="0"/>
              <w:jc w:val="left"/>
              <w:rPr>
                <w:rFonts w:ascii="Times New Roman" w:hAnsi="Times New Roman" w:cs="Times New Roman"/>
                <w:sz w:val="24"/>
                <w:szCs w:val="24"/>
              </w:rPr>
            </w:pPr>
            <w:r>
              <w:rPr>
                <w:rFonts w:cs="Times New Roman" w:ascii="Times New Roman" w:hAnsi="Times New Roman"/>
                <w:sz w:val="24"/>
                <w:szCs w:val="24"/>
              </w:rPr>
            </w:r>
          </w:p>
        </w:tc>
      </w:tr>
    </w:tbl>
    <w:p>
      <w:pPr>
        <w:pStyle w:val="Normal"/>
        <w:spacing w:before="0" w:after="200"/>
        <w:rPr>
          <w:sz w:val="24"/>
          <w:szCs w:val="24"/>
        </w:rPr>
      </w:pPr>
      <w:r>
        <w:rPr/>
      </w:r>
    </w:p>
    <w:sectPr>
      <w:footerReference w:type="default" r:id="rId4"/>
      <w:type w:val="nextPage"/>
      <w:pgSz w:orient="landscape" w:w="16838" w:h="11906"/>
      <w:pgMar w:left="720" w:right="720" w:header="0" w:top="720"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libri">
    <w:charset w:val="01"/>
    <w:family w:val="roman"/>
    <w:pitch w:val="default"/>
  </w:font>
  <w:font w:name="Segoe UI">
    <w:charset w:val="01"/>
    <w:family w:val="roman"/>
    <w:pitch w:val="default"/>
  </w:font>
  <w:font w:name="Book Antiqua">
    <w:charset w:val="01"/>
    <w:family w:val="roman"/>
    <w:pitch w:val="default"/>
  </w:font>
  <w:font w:name="Century Schoolbook">
    <w:charset w:val="01"/>
    <w:family w:val="roman"/>
    <w:pitch w:val="default"/>
  </w:font>
  <w:font w:name="Arial Narrow">
    <w:charset w:val="01"/>
    <w:family w:val="roman"/>
    <w:pitch w:val="default"/>
  </w:font>
  <w:font w:name="Cambria">
    <w:charset w:val="01"/>
    <w:family w:val="roman"/>
    <w:pitch w:val="default"/>
  </w:font>
  <w:font w:name="Arial">
    <w:charset w:val="01"/>
    <w:family w:val="roman"/>
    <w:pitch w:val="default"/>
  </w:font>
  <w:font w:name="PT Astra Serif">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9949989"/>
    </w:sdtPr>
    <w:sdtContent>
      <w:p>
        <w:pPr>
          <w:pStyle w:val="Style29"/>
          <w:jc w:val="right"/>
          <w:rPr/>
        </w:pPr>
        <w:r>
          <w:rPr/>
          <w:fldChar w:fldCharType="begin"/>
        </w:r>
        <w:r>
          <w:rPr/>
          <w:instrText> PAGE </w:instrText>
        </w:r>
        <w:r>
          <w:rPr/>
          <w:fldChar w:fldCharType="separate"/>
        </w:r>
        <w:r>
          <w:rPr/>
          <w:t>1</w:t>
        </w:r>
        <w:r>
          <w:rPr/>
          <w:fldChar w:fldCharType="end"/>
        </w:r>
      </w:p>
      <w:p>
        <w:pPr>
          <w:pStyle w:val="Style29"/>
          <w:spacing w:before="0" w:after="200"/>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pacing w:before="0" w:after="200"/>
      <w:rPr/>
    </w:pPr>
    <w:r>
      <w:rPr/>
      <mc:AlternateContent>
        <mc:Choice Requires="wps">
          <w:drawing>
            <wp:anchor behindDoc="1" distT="0" distB="0" distL="0" distR="0" simplePos="0" locked="0" layoutInCell="0" allowOverlap="1" relativeHeight="11" wp14:anchorId="356309C1">
              <wp:simplePos x="0" y="0"/>
              <wp:positionH relativeFrom="margin">
                <wp:posOffset>6412865</wp:posOffset>
              </wp:positionH>
              <wp:positionV relativeFrom="paragraph">
                <wp:posOffset>-3810</wp:posOffset>
              </wp:positionV>
              <wp:extent cx="237490" cy="170180"/>
              <wp:effectExtent l="0" t="0" r="11430" b="13335"/>
              <wp:wrapNone/>
              <wp:docPr id="1" name="Текстовое поле 1"/>
              <a:graphic xmlns:a="http://schemas.openxmlformats.org/drawingml/2006/main">
                <a:graphicData uri="http://schemas.microsoft.com/office/word/2010/wordprocessingShape">
                  <wps:wsp>
                    <wps:cNvSpPr/>
                    <wps:spPr>
                      <a:xfrm>
                        <a:off x="0" y="0"/>
                        <a:ext cx="236880" cy="16956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9"/>
                            <w:spacing w:before="0" w:after="200"/>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txbxContent>
                    </wps:txbx>
                    <wps:bodyPr lIns="0" rIns="0" tIns="0" bIns="0">
                      <a:spAutoFit/>
                    </wps:bodyPr>
                  </wps:wsp>
                </a:graphicData>
              </a:graphic>
            </wp:anchor>
          </w:drawing>
        </mc:Choice>
        <mc:Fallback>
          <w:pict>
            <v:rect id="shape_0" ID="Текстовое поле 1" stroked="f" style="position:absolute;margin-left:504.95pt;margin-top:-0.3pt;width:18.6pt;height:13.3pt;mso-wrap-style:square;v-text-anchor:top;mso-position-horizontal-relative:margin" wp14:anchorId="356309C1">
              <v:fill o:detectmouseclick="t" on="false"/>
              <v:stroke color="#3465a4" weight="6480" joinstyle="round" endcap="flat"/>
              <v:textbox>
                <w:txbxContent>
                  <w:p>
                    <w:pPr>
                      <w:pStyle w:val="Style29"/>
                      <w:spacing w:before="0" w:after="200"/>
                      <w:rPr>
                        <w:color w:val="000000"/>
                      </w:rPr>
                    </w:pPr>
                    <w:r>
                      <w:rPr>
                        <w:color w:val="000000"/>
                      </w:rPr>
                      <w:fldChar w:fldCharType="begin"/>
                    </w:r>
                    <w:r>
                      <w:rPr>
                        <w:color w:val="000000"/>
                      </w:rPr>
                      <w:instrText> PAGE </w:instrText>
                    </w:r>
                    <w:r>
                      <w:rPr>
                        <w:color w:val="000000"/>
                      </w:rPr>
                      <w:fldChar w:fldCharType="separate"/>
                    </w:r>
                    <w:r>
                      <w:rPr>
                        <w:color w:val="000000"/>
                      </w:rPr>
                      <w:t>3</w:t>
                    </w:r>
                    <w:r>
                      <w:rPr>
                        <w:color w:val="000000"/>
                      </w:rPr>
                      <w:fldChar w:fldCharType="end"/>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spacing w:before="0" w:after="200"/>
      <w:rPr/>
    </w:pPr>
    <w:r>
      <w:rPr/>
      <mc:AlternateContent>
        <mc:Choice Requires="wps">
          <w:drawing>
            <wp:anchor behindDoc="1" distT="0" distB="0" distL="0" distR="0" simplePos="0" locked="0" layoutInCell="0" allowOverlap="1" relativeHeight="29" wp14:anchorId="356309C1">
              <wp:simplePos x="0" y="0"/>
              <wp:positionH relativeFrom="margin">
                <wp:posOffset>6412865</wp:posOffset>
              </wp:positionH>
              <wp:positionV relativeFrom="paragraph">
                <wp:posOffset>-3810</wp:posOffset>
              </wp:positionV>
              <wp:extent cx="237490" cy="170180"/>
              <wp:effectExtent l="0" t="0" r="11430" b="13335"/>
              <wp:wrapNone/>
              <wp:docPr id="3" name="Текстовое поле 1_0"/>
              <a:graphic xmlns:a="http://schemas.openxmlformats.org/drawingml/2006/main">
                <a:graphicData uri="http://schemas.microsoft.com/office/word/2010/wordprocessingShape">
                  <wps:wsp>
                    <wps:cNvSpPr/>
                    <wps:spPr>
                      <a:xfrm>
                        <a:off x="0" y="0"/>
                        <a:ext cx="236880" cy="169560"/>
                      </a:xfrm>
                      <a:prstGeom prst="rect">
                        <a:avLst/>
                      </a:prstGeom>
                      <a:noFill/>
                      <a:ln w="6350">
                        <a:noFill/>
                      </a:ln>
                    </wps:spPr>
                    <wps:style>
                      <a:lnRef idx="0">
                        <a:schemeClr val="accent1"/>
                      </a:lnRef>
                      <a:fillRef idx="0">
                        <a:schemeClr val="accent1"/>
                      </a:fillRef>
                      <a:effectRef idx="0">
                        <a:schemeClr val="accent1"/>
                      </a:effectRef>
                      <a:fontRef idx="minor"/>
                    </wps:style>
                    <wps:txbx>
                      <w:txbxContent>
                        <w:p>
                          <w:pPr>
                            <w:pStyle w:val="Style29"/>
                            <w:spacing w:before="0" w:after="200"/>
                            <w:rPr>
                              <w:color w:val="000000"/>
                            </w:rPr>
                          </w:pPr>
                          <w:r>
                            <w:rPr>
                              <w:color w:val="000000"/>
                            </w:rPr>
                            <w:fldChar w:fldCharType="begin"/>
                          </w:r>
                          <w:r>
                            <w:rPr>
                              <w:color w:val="000000"/>
                            </w:rPr>
                            <w:instrText> PAGE </w:instrText>
                          </w:r>
                          <w:r>
                            <w:rPr>
                              <w:color w:val="000000"/>
                            </w:rPr>
                            <w:fldChar w:fldCharType="separate"/>
                          </w:r>
                          <w:r>
                            <w:rPr>
                              <w:color w:val="000000"/>
                            </w:rPr>
                            <w:t>29</w:t>
                          </w:r>
                          <w:r>
                            <w:rPr>
                              <w:color w:val="000000"/>
                            </w:rPr>
                            <w:fldChar w:fldCharType="end"/>
                          </w:r>
                        </w:p>
                      </w:txbxContent>
                    </wps:txbx>
                    <wps:bodyPr lIns="0" rIns="0" tIns="0" bIns="0">
                      <a:spAutoFit/>
                    </wps:bodyPr>
                  </wps:wsp>
                </a:graphicData>
              </a:graphic>
            </wp:anchor>
          </w:drawing>
        </mc:Choice>
        <mc:Fallback>
          <w:pict>
            <v:rect id="shape_0" ID="Текстовое поле 1_0" stroked="f" style="position:absolute;margin-left:504.95pt;margin-top:-0.3pt;width:18.6pt;height:13.3pt;mso-wrap-style:square;v-text-anchor:top;mso-position-horizontal-relative:margin" wp14:anchorId="356309C1">
              <v:fill o:detectmouseclick="t" on="false"/>
              <v:stroke color="#3465a4" weight="6480" joinstyle="round" endcap="flat"/>
              <v:textbox>
                <w:txbxContent>
                  <w:p>
                    <w:pPr>
                      <w:pStyle w:val="Style29"/>
                      <w:spacing w:before="0" w:after="200"/>
                      <w:rPr>
                        <w:color w:val="000000"/>
                      </w:rPr>
                    </w:pPr>
                    <w:r>
                      <w:rPr>
                        <w:color w:val="000000"/>
                      </w:rPr>
                      <w:fldChar w:fldCharType="begin"/>
                    </w:r>
                    <w:r>
                      <w:rPr>
                        <w:color w:val="000000"/>
                      </w:rPr>
                      <w:instrText> PAGE </w:instrText>
                    </w:r>
                    <w:r>
                      <w:rPr>
                        <w:color w:val="000000"/>
                      </w:rPr>
                      <w:fldChar w:fldCharType="separate"/>
                    </w:r>
                    <w:r>
                      <w:rPr>
                        <w:color w:val="000000"/>
                      </w:rPr>
                      <w:t>29</w:t>
                    </w:r>
                    <w:r>
                      <w:rP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004" w:hanging="360"/>
      </w:pPr>
      <w:rPr>
        <w:rFonts w:ascii="Symbol" w:hAnsi="Symbol" w:cs="Symbol"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720" w:hanging="360"/>
      </w:pPr>
      <w:rPr>
        <w:sz w:val="24"/>
        <w:b w:val="false"/>
        <w:szCs w:val="24"/>
        <w:bCs w:val="fals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420"/>
        </w:tabs>
        <w:ind w:left="420" w:hanging="42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qFormat/>
    <w:rPr>
      <w:color w:val="0000FF"/>
      <w:u w:val="single"/>
    </w:rPr>
  </w:style>
  <w:style w:type="character" w:styleId="Style15" w:customStyle="1">
    <w:name w:val="Абзац списка Знак"/>
    <w:link w:val="a9"/>
    <w:uiPriority w:val="34"/>
    <w:qFormat/>
    <w:locked/>
    <w:rPr/>
  </w:style>
  <w:style w:type="character" w:styleId="Normaltextrun" w:customStyle="1">
    <w:name w:val="normaltextrun"/>
    <w:qFormat/>
    <w:rPr/>
  </w:style>
  <w:style w:type="character" w:styleId="Eop" w:customStyle="1">
    <w:name w:val="eop"/>
    <w:qFormat/>
    <w:rPr/>
  </w:style>
  <w:style w:type="character" w:styleId="Spellingerror" w:customStyle="1">
    <w:name w:val="spellingerror"/>
    <w:qFormat/>
    <w:rPr/>
  </w:style>
  <w:style w:type="character" w:styleId="Style16" w:customStyle="1">
    <w:name w:val="Нижний колонтитул Знак"/>
    <w:basedOn w:val="DefaultParagraphFont"/>
    <w:link w:val="a5"/>
    <w:uiPriority w:val="99"/>
    <w:qFormat/>
    <w:rsid w:val="00304dcd"/>
    <w:rPr>
      <w:rFonts w:ascii="Calibri" w:hAnsi="Calibri" w:eastAsia="Calibri" w:cs="" w:asciiTheme="minorHAnsi" w:cstheme="minorBidi" w:eastAsiaTheme="minorHAnsi" w:hAnsiTheme="minorHAnsi"/>
      <w:sz w:val="22"/>
      <w:szCs w:val="22"/>
      <w:lang w:eastAsia="en-US"/>
    </w:rPr>
  </w:style>
  <w:style w:type="character" w:styleId="Style17">
    <w:name w:val="Текст выноски Знак"/>
    <w:qFormat/>
    <w:rPr>
      <w:rFonts w:ascii="Segoe UI" w:hAnsi="Segoe UI" w:eastAsia="Segoe UI"/>
      <w:sz w:val="18"/>
      <w:szCs w:val="18"/>
    </w:rPr>
  </w:style>
  <w:style w:type="character" w:styleId="FootnoteCharacters">
    <w:name w:val="Footnote Characters"/>
    <w:qFormat/>
    <w:rPr>
      <w:vertAlign w:val="superscript"/>
    </w:rPr>
  </w:style>
  <w:style w:type="character" w:styleId="Style18">
    <w:name w:val="Текст сноски Знак"/>
    <w:qFormat/>
    <w:rPr>
      <w:sz w:val="20"/>
    </w:rPr>
  </w:style>
  <w:style w:type="character" w:styleId="Style19">
    <w:name w:val="Основной текст_"/>
    <w:qFormat/>
    <w:rPr>
      <w:rFonts w:ascii="Book Antiqua" w:hAnsi="Book Antiqua" w:eastAsia="Book Antiqua"/>
      <w:color w:val="000000"/>
      <w:sz w:val="24"/>
      <w:szCs w:val="24"/>
      <w:shd w:fill="FFFFFF" w:val="clear"/>
    </w:rPr>
  </w:style>
  <w:style w:type="character" w:styleId="Style20">
    <w:name w:val="Верхний колонтитул Знак"/>
    <w:qFormat/>
    <w:rPr/>
  </w:style>
  <w:style w:type="character" w:styleId="6">
    <w:name w:val="Основной текст (6)_"/>
    <w:qFormat/>
    <w:rPr>
      <w:rFonts w:ascii="Century Schoolbook" w:hAnsi="Century Schoolbook" w:eastAsia="Century Schoolbook"/>
      <w:shd w:fill="FFFFFF" w:val="clear"/>
    </w:rPr>
  </w:style>
  <w:style w:type="character" w:styleId="C25">
    <w:name w:val="c25"/>
    <w:qFormat/>
    <w:rPr/>
  </w:style>
  <w:style w:type="character" w:styleId="3">
    <w:name w:val="Основной текст (3) + Не полужирный"/>
    <w:qFormat/>
    <w:rPr>
      <w:rFonts w:ascii="Arial Narrow" w:hAnsi="Arial Narrow" w:eastAsia="Arial Narrow"/>
      <w:b/>
      <w:bCs/>
      <w:i w:val="false"/>
      <w:iCs w:val="false"/>
      <w:caps w:val="false"/>
      <w:smallCaps w:val="false"/>
      <w:strike w:val="false"/>
      <w:dstrike w:val="false"/>
      <w:color w:val="000000"/>
      <w:spacing w:val="10"/>
      <w:w w:val="100"/>
      <w:u w:val="none"/>
    </w:rPr>
  </w:style>
  <w:style w:type="character" w:styleId="2">
    <w:name w:val="Заголовок №2"/>
    <w:qFormat/>
    <w:rPr>
      <w:rFonts w:ascii="Arial Narrow" w:hAnsi="Arial Narrow" w:eastAsia="Arial Narrow"/>
      <w:b/>
      <w:bCs/>
      <w:i w:val="false"/>
      <w:iCs w:val="false"/>
      <w:caps w:val="false"/>
      <w:smallCaps w:val="false"/>
      <w:strike w:val="false"/>
      <w:dstrike w:val="false"/>
      <w:color w:val="000000"/>
      <w:spacing w:val="0"/>
      <w:w w:val="100"/>
      <w:u w:val="none"/>
    </w:rPr>
  </w:style>
  <w:style w:type="character" w:styleId="21">
    <w:name w:val="Основной текст (2)_"/>
    <w:qFormat/>
    <w:rPr>
      <w:rFonts w:ascii="Century Schoolbook" w:hAnsi="Century Schoolbook" w:eastAsia="Century Schoolbook"/>
      <w:b/>
      <w:bCs/>
      <w:sz w:val="17"/>
      <w:szCs w:val="17"/>
      <w:shd w:fill="FFFFFF" w:val="clear"/>
    </w:rPr>
  </w:style>
  <w:style w:type="character" w:styleId="22">
    <w:name w:val="Заголовок №2 + Не полужирный"/>
    <w:qFormat/>
    <w:rPr>
      <w:rFonts w:ascii="Arial Narrow" w:hAnsi="Arial Narrow" w:eastAsia="Arial Narrow"/>
      <w:b/>
      <w:bCs/>
      <w:i w:val="false"/>
      <w:iCs w:val="false"/>
      <w:caps w:val="false"/>
      <w:smallCaps w:val="false"/>
      <w:strike w:val="false"/>
      <w:dstrike w:val="false"/>
      <w:color w:val="000000"/>
      <w:spacing w:val="10"/>
      <w:w w:val="100"/>
      <w:u w:val="none"/>
    </w:rPr>
  </w:style>
  <w:style w:type="character" w:styleId="Style21">
    <w:name w:val="Колонтитул"/>
    <w:qFormat/>
    <w:rPr>
      <w:rFonts w:ascii="Century Schoolbook" w:hAnsi="Century Schoolbook" w:eastAsia="Century Schoolbook"/>
      <w:b/>
      <w:bCs/>
      <w:i w:val="false"/>
      <w:iCs w:val="false"/>
      <w:caps w:val="false"/>
      <w:smallCaps w:val="false"/>
      <w:strike w:val="false"/>
      <w:dstrike w:val="false"/>
      <w:color w:val="000000"/>
      <w:spacing w:val="0"/>
      <w:w w:val="100"/>
      <w:sz w:val="19"/>
      <w:szCs w:val="19"/>
      <w:u w:val="none"/>
    </w:rPr>
  </w:style>
  <w:style w:type="character" w:styleId="Strong">
    <w:name w:val="Strong"/>
    <w:qFormat/>
    <w:rPr>
      <w:b/>
    </w:rPr>
  </w:style>
  <w:style w:type="character" w:styleId="Appleconvertedspace">
    <w:name w:val="apple-converted-space"/>
    <w:qFormat/>
    <w:rPr/>
  </w:style>
  <w:style w:type="character" w:styleId="FontStyle44">
    <w:name w:val="Font Style44"/>
    <w:qFormat/>
    <w:rPr>
      <w:rFonts w:ascii="Times New Roman" w:hAnsi="Times New Roman" w:eastAsia="Times New Roman"/>
      <w:sz w:val="20"/>
      <w:szCs w:val="20"/>
    </w:rPr>
  </w:style>
  <w:style w:type="character" w:styleId="85pt">
    <w:name w:val="Основной текст + 8;5 pt"/>
    <w:qFormat/>
    <w:rPr>
      <w:rFonts w:ascii="Century Schoolbook" w:hAnsi="Century Schoolbook" w:eastAsia="Century Schoolbook"/>
      <w:b/>
      <w:bCs/>
      <w:color w:val="000000"/>
      <w:spacing w:val="0"/>
      <w:w w:val="100"/>
      <w:sz w:val="17"/>
      <w:szCs w:val="17"/>
      <w:shd w:fill="FFFFFF" w:val="clear"/>
    </w:rPr>
  </w:style>
  <w:style w:type="character" w:styleId="Pagenumber">
    <w:name w:val="page number"/>
    <w:qFormat/>
    <w:rPr/>
  </w:style>
  <w:style w:type="character" w:styleId="4">
    <w:name w:val="Заголовок 4 Знак"/>
    <w:qFormat/>
    <w:rPr>
      <w:rFonts w:ascii="Times New Roman" w:hAnsi="Times New Roman" w:eastAsia="Times New Roman"/>
      <w:b/>
      <w:bCs/>
      <w:sz w:val="28"/>
      <w:szCs w:val="28"/>
      <w:lang w:eastAsia="ar-SA"/>
    </w:rPr>
  </w:style>
  <w:style w:type="character" w:styleId="31">
    <w:name w:val="Заголовок 3 Знак"/>
    <w:qFormat/>
    <w:rPr>
      <w:rFonts w:ascii="Cambria" w:hAnsi="Cambria" w:eastAsia="Times New Roman"/>
      <w:b/>
      <w:bCs/>
      <w:sz w:val="26"/>
      <w:szCs w:val="26"/>
      <w:lang w:eastAsia="ar-SA"/>
    </w:rPr>
  </w:style>
  <w:style w:type="character" w:styleId="23">
    <w:name w:val="Заголовок 2 Знак"/>
    <w:qFormat/>
    <w:rPr>
      <w:rFonts w:ascii="Arial" w:hAnsi="Arial" w:eastAsia="Arial"/>
      <w:b/>
      <w:bCs/>
      <w:i/>
      <w:iCs/>
      <w:sz w:val="28"/>
      <w:szCs w:val="28"/>
      <w:lang w:eastAsia="ar-SA"/>
    </w:rPr>
  </w:style>
  <w:style w:type="character" w:styleId="1">
    <w:name w:val="Заголовок 1 Знак"/>
    <w:qFormat/>
    <w:rPr>
      <w:rFonts w:ascii="Times New Roman" w:hAnsi="Times New Roman" w:eastAsia="Times New Roman"/>
      <w:lang w:eastAsia="ar-SA"/>
    </w:rPr>
  </w:style>
  <w:style w:type="paragraph" w:styleId="Style22">
    <w:name w:val="Заголовок"/>
    <w:basedOn w:val="Normal"/>
    <w:next w:val="Style23"/>
    <w:qFormat/>
    <w:pPr>
      <w:keepNext w:val="true"/>
      <w:spacing w:before="240" w:after="120"/>
    </w:pPr>
    <w:rPr>
      <w:rFonts w:ascii="PT Astra Serif" w:hAnsi="PT Astra Serif" w:eastAsia="Tahoma" w:cs="Noto Sans Devanagari"/>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ascii="PT Astra Serif" w:hAnsi="PT Astra Serif" w:cs="Noto Sans Devanagari"/>
    </w:rPr>
  </w:style>
  <w:style w:type="paragraph" w:styleId="Style25">
    <w:name w:val="Caption"/>
    <w:basedOn w:val="Normal"/>
    <w:qFormat/>
    <w:pPr>
      <w:suppressLineNumbers/>
      <w:spacing w:before="120" w:after="120"/>
    </w:pPr>
    <w:rPr>
      <w:rFonts w:ascii="PT Astra Serif" w:hAnsi="PT Astra Serif" w:cs="Noto Sans Devanagari"/>
      <w:i/>
      <w:iCs/>
      <w:sz w:val="24"/>
      <w:szCs w:val="24"/>
    </w:rPr>
  </w:style>
  <w:style w:type="paragraph" w:styleId="Style26">
    <w:name w:val="Указатель"/>
    <w:basedOn w:val="Normal"/>
    <w:qFormat/>
    <w:pPr>
      <w:suppressLineNumbers/>
    </w:pPr>
    <w:rPr>
      <w:rFonts w:ascii="PT Astra Serif" w:hAnsi="PT Astra Serif" w:cs="Noto Sans Devanagari"/>
    </w:rPr>
  </w:style>
  <w:style w:type="paragraph" w:styleId="Style27">
    <w:name w:val="Верхний и нижний колонтитулы"/>
    <w:basedOn w:val="Normal"/>
    <w:qFormat/>
    <w:pPr/>
    <w:rPr/>
  </w:style>
  <w:style w:type="paragraph" w:styleId="Style28">
    <w:name w:val="Header"/>
    <w:basedOn w:val="Normal"/>
    <w:uiPriority w:val="99"/>
    <w:unhideWhenUsed/>
    <w:qFormat/>
    <w:pPr>
      <w:tabs>
        <w:tab w:val="clear" w:pos="709"/>
        <w:tab w:val="center" w:pos="4153" w:leader="none"/>
        <w:tab w:val="right" w:pos="8306" w:leader="none"/>
      </w:tabs>
    </w:pPr>
    <w:rPr/>
  </w:style>
  <w:style w:type="paragraph" w:styleId="Style29">
    <w:name w:val="Footer"/>
    <w:basedOn w:val="Normal"/>
    <w:link w:val="a6"/>
    <w:uiPriority w:val="99"/>
    <w:unhideWhenUsed/>
    <w:qFormat/>
    <w:pPr>
      <w:tabs>
        <w:tab w:val="clear" w:pos="709"/>
        <w:tab w:val="center" w:pos="4153" w:leader="none"/>
        <w:tab w:val="right" w:pos="8306" w:leader="none"/>
      </w:tabs>
    </w:pPr>
    <w:rPr/>
  </w:style>
  <w:style w:type="paragraph" w:styleId="NormalWeb">
    <w:name w:val="Normal (Web)"/>
    <w:uiPriority w:val="99"/>
    <w:semiHidden/>
    <w:unhideWhenUsed/>
    <w:qFormat/>
    <w:pPr>
      <w:widowControl/>
      <w:suppressAutoHyphens w:val="true"/>
      <w:bidi w:val="0"/>
      <w:spacing w:beforeAutospacing="1" w:afterAutospacing="1"/>
      <w:jc w:val="left"/>
    </w:pPr>
    <w:rPr>
      <w:rFonts w:ascii="Times New Roman" w:hAnsi="Times New Roman" w:eastAsia="SimSun" w:cs="Times New Roman"/>
      <w:color w:val="auto"/>
      <w:kern w:val="0"/>
      <w:sz w:val="24"/>
      <w:szCs w:val="24"/>
      <w:lang w:val="en-US" w:eastAsia="zh-CN" w:bidi="ar-SA"/>
    </w:rPr>
  </w:style>
  <w:style w:type="paragraph" w:styleId="ListParagraph">
    <w:name w:val="List Paragraph"/>
    <w:basedOn w:val="Normal"/>
    <w:link w:val="aa"/>
    <w:uiPriority w:val="34"/>
    <w:qFormat/>
    <w:pPr>
      <w:spacing w:before="0" w:after="200"/>
      <w:ind w:left="720" w:hanging="0"/>
      <w:contextualSpacing/>
    </w:pPr>
    <w:rPr/>
  </w:style>
  <w:style w:type="paragraph" w:styleId="Paragraph" w:customStyle="1">
    <w:name w:val="paragraph"/>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ConsPlusNormal" w:customStyle="1">
    <w:name w:val="ConsPlusNormal"/>
    <w:qFormat/>
    <w:pPr>
      <w:widowControl w:val="false"/>
      <w:suppressAutoHyphens w:val="true"/>
      <w:bidi w:val="0"/>
      <w:spacing w:before="0" w:after="0"/>
      <w:jc w:val="left"/>
    </w:pPr>
    <w:rPr>
      <w:rFonts w:ascii="Arial" w:hAnsi="Arial" w:eastAsia="" w:cs="Arial" w:eastAsiaTheme="minorEastAsia"/>
      <w:color w:val="auto"/>
      <w:kern w:val="0"/>
      <w:sz w:val="20"/>
      <w:szCs w:val="20"/>
      <w:lang w:val="ru-RU" w:eastAsia="ru-RU" w:bidi="ar-SA"/>
    </w:rPr>
  </w:style>
  <w:style w:type="paragraph" w:styleId="NoSpacing">
    <w:name w:val="No Spacing"/>
    <w:uiPriority w:val="1"/>
    <w:qFormat/>
    <w:pPr>
      <w:widowControl/>
      <w:suppressAutoHyphens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30">
    <w:name w:val="Содержимое врезки"/>
    <w:basedOn w:val="Normal"/>
    <w:qFormat/>
    <w:pPr/>
    <w:rPr/>
  </w:style>
  <w:style w:type="paragraph" w:styleId="BalloonText">
    <w:name w:val="Balloon Text"/>
    <w:basedOn w:val="Normal"/>
    <w:qFormat/>
    <w:pPr>
      <w:spacing w:lineRule="exact" w:line="240" w:before="0" w:after="0"/>
    </w:pPr>
    <w:rPr>
      <w:rFonts w:ascii="Segoe UI" w:hAnsi="Segoe UI" w:eastAsia="Segoe UI"/>
      <w:sz w:val="18"/>
      <w:szCs w:val="18"/>
      <w:lang w:eastAsia="ar-SA"/>
    </w:rPr>
  </w:style>
  <w:style w:type="paragraph" w:styleId="ConsTitle">
    <w:name w:val="ConsTitle"/>
    <w:qFormat/>
    <w:pPr>
      <w:widowControl w:val="false"/>
      <w:suppressAutoHyphens w:val="true"/>
      <w:bidi w:val="0"/>
      <w:spacing w:lineRule="auto" w:line="240" w:before="0" w:after="0"/>
      <w:jc w:val="left"/>
    </w:pPr>
    <w:rPr>
      <w:rFonts w:ascii="Arial" w:hAnsi="Arial" w:eastAsia="Arial" w:cs="Liberation Serif"/>
      <w:b/>
      <w:bCs/>
      <w:color w:val="auto"/>
      <w:kern w:val="0"/>
      <w:sz w:val="16"/>
      <w:szCs w:val="16"/>
      <w:lang w:val="ru-RU" w:eastAsia="ar-SA" w:bidi="ar-SA"/>
    </w:rPr>
  </w:style>
  <w:style w:type="paragraph" w:styleId="41">
    <w:name w:val="Основной текст4"/>
    <w:basedOn w:val="Normal"/>
    <w:qFormat/>
    <w:pPr>
      <w:widowControl w:val="false"/>
      <w:shd w:fill="FFFFFF"/>
      <w:spacing w:lineRule="exact" w:line="240" w:before="360" w:after="0"/>
      <w:ind w:hanging="360"/>
      <w:jc w:val="both"/>
    </w:pPr>
    <w:rPr>
      <w:rFonts w:ascii="Book Antiqua" w:hAnsi="Book Antiqua" w:eastAsia="Book Antiqua"/>
      <w:color w:val="000000"/>
      <w:lang w:eastAsia="ar-SA"/>
    </w:rPr>
  </w:style>
  <w:style w:type="paragraph" w:styleId="Default">
    <w:name w:val="Default"/>
    <w:qFormat/>
    <w:pPr>
      <w:widowControl/>
      <w:suppressAutoHyphens w:val="true"/>
      <w:bidi w:val="0"/>
      <w:spacing w:lineRule="auto" w:line="240" w:before="0" w:after="0"/>
      <w:jc w:val="left"/>
    </w:pPr>
    <w:rPr>
      <w:rFonts w:ascii="Times New Roman" w:hAnsi="Times New Roman" w:eastAsia="Times New Roman" w:cs="Liberation Serif"/>
      <w:color w:val="000000"/>
      <w:kern w:val="0"/>
      <w:sz w:val="24"/>
      <w:szCs w:val="24"/>
      <w:lang w:val="ru-RU" w:eastAsia="ar-SA" w:bidi="ar-SA"/>
    </w:rPr>
  </w:style>
  <w:style w:type="paragraph" w:styleId="61">
    <w:name w:val="Основной текст (6)"/>
    <w:basedOn w:val="Normal"/>
    <w:qFormat/>
    <w:pPr>
      <w:widowControl w:val="false"/>
      <w:shd w:fill="FFFFFF"/>
      <w:spacing w:lineRule="exact" w:line="221" w:before="180" w:after="180"/>
      <w:ind w:firstLine="280"/>
      <w:jc w:val="both"/>
    </w:pPr>
    <w:rPr>
      <w:rFonts w:ascii="Century Schoolbook" w:hAnsi="Century Schoolbook" w:eastAsia="Century Schoolbook"/>
      <w:lang w:eastAsia="ar-SA"/>
    </w:rPr>
  </w:style>
  <w:style w:type="paragraph" w:styleId="C62">
    <w:name w:val="c62"/>
    <w:basedOn w:val="Normal"/>
    <w:qFormat/>
    <w:pPr>
      <w:spacing w:lineRule="exact" w:line="240" w:beforeAutospacing="1" w:afterAutospacing="1"/>
    </w:pPr>
    <w:rPr>
      <w:rFonts w:ascii="Times New Roman" w:hAnsi="Times New Roman" w:eastAsia="Times New Roman"/>
      <w:lang w:eastAsia="ar-SA"/>
    </w:rPr>
  </w:style>
  <w:style w:type="paragraph" w:styleId="24">
    <w:name w:val="Основной текст (2)"/>
    <w:basedOn w:val="Normal"/>
    <w:qFormat/>
    <w:pPr>
      <w:widowControl w:val="false"/>
      <w:shd w:fill="FFFFFF"/>
      <w:spacing w:lineRule="atLeast" w:line="0" w:before="180" w:after="180"/>
      <w:ind w:firstLine="780"/>
      <w:jc w:val="both"/>
    </w:pPr>
    <w:rPr>
      <w:rFonts w:ascii="Century Schoolbook" w:hAnsi="Century Schoolbook" w:eastAsia="Century Schoolbook"/>
      <w:b/>
      <w:bCs/>
      <w:sz w:val="17"/>
      <w:szCs w:val="17"/>
      <w:lang w:eastAsia="ar-SA"/>
    </w:rPr>
  </w:style>
  <w:style w:type="paragraph" w:styleId="Standard">
    <w:name w:val="Standard"/>
    <w:qFormat/>
    <w:pPr>
      <w:widowControl/>
      <w:suppressAutoHyphens w:val="true"/>
      <w:bidi w:val="0"/>
      <w:spacing w:lineRule="auto" w:line="276" w:before="0" w:after="200"/>
      <w:jc w:val="left"/>
    </w:pPr>
    <w:rPr>
      <w:rFonts w:ascii="Calibri" w:hAnsi="Calibri" w:eastAsia="Tahoma" w:cs="Liberation Serif"/>
      <w:color w:val="auto"/>
      <w:kern w:val="2"/>
      <w:sz w:val="22"/>
      <w:szCs w:val="22"/>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8">
    <w:name w:val="Table Grid"/>
    <w:basedOn w:val="a1"/>
    <w:qFormat/>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customStyle="1" w:styleId="1">
    <w:name w:val="Сетка таблицы1"/>
    <w:basedOn w:val="a1"/>
    <w:uiPriority w:val="5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LibreOffice/7.0.3.1$Linux_X86_64 LibreOffice_project/00$Build-1</Application>
  <Pages>29</Pages>
  <Words>6156</Words>
  <Characters>46861</Characters>
  <CharactersWithSpaces>53663</CharactersWithSpaces>
  <Paragraphs>479</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dc:description/>
  <dc:language>ru-RU</dc:language>
  <cp:lastModifiedBy/>
  <dcterms:modified xsi:type="dcterms:W3CDTF">2022-09-20T08:36:08Z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ICV">
    <vt:lpwstr>7A0CC20FE7274A1898AA96910A89AB23</vt:lpwstr>
  </property>
  <property fmtid="{D5CDD505-2E9C-101B-9397-08002B2CF9AE}" pid="7" name="KSOProductBuildVer">
    <vt:lpwstr>1049-11.2.0.10323</vt:lpwstr>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