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Государственное бюджетное 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«Морская школа»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Московского района Санкт-Петербурга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>кафедрой                                   решением педагогического совета          приказом от 22.06.2022 № 62-ОБ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>педагогов-организаторов        ГБОУ «Морская школа»                          Директор ГБОУ «Морская школа»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 xml:space="preserve">Санкт-Петербурга                   протокол от  22.06.2022 № </w:t>
      </w:r>
      <w:r>
        <w:rPr>
          <w:rFonts w:eastAsia="Times New Roman" w:cs="Tinos" w:ascii="Tinos" w:hAnsi="Tinos"/>
          <w:color w:val="000000"/>
          <w:sz w:val="20"/>
          <w:szCs w:val="20"/>
          <w:lang w:eastAsia="ar-SA"/>
        </w:rPr>
        <w:t>7</w:t>
      </w:r>
      <w:r>
        <w:rPr>
          <w:rFonts w:eastAsia="Arial Unicode MS" w:cs="Tinos" w:ascii="Tinos" w:hAnsi="Tino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 xml:space="preserve">протокол от  22.06.2022 № </w:t>
      </w:r>
      <w:r>
        <w:rPr>
          <w:rFonts w:eastAsia="Times New Roman" w:cs="Tinos" w:ascii="Tinos" w:hAnsi="Tinos"/>
          <w:color w:val="000000"/>
          <w:sz w:val="20"/>
          <w:szCs w:val="20"/>
          <w:lang w:eastAsia="ar-SA"/>
        </w:rPr>
        <w:t>6</w:t>
      </w:r>
      <w:r>
        <w:rPr>
          <w:rFonts w:eastAsia="Arial Unicode MS" w:cs="Tinos" w:ascii="Tinos" w:hAnsi="Tinos"/>
          <w:color w:val="000000"/>
          <w:sz w:val="20"/>
          <w:szCs w:val="20"/>
        </w:rPr>
        <w:t xml:space="preserve">                                                                     _</w:t>
      </w:r>
      <w:r>
        <w:rPr>
          <w:rFonts w:eastAsia="Arial Unicode MS" w:cs="Tinos" w:ascii="Tinos" w:hAnsi="Tinos"/>
          <w:color w:val="000000"/>
          <w:sz w:val="20"/>
          <w:szCs w:val="20"/>
          <w:u w:val="single"/>
        </w:rPr>
        <w:t xml:space="preserve">_________________    </w:t>
      </w:r>
      <w:r>
        <w:rPr>
          <w:rFonts w:eastAsia="Arial Unicode MS" w:cs="Tinos" w:ascii="Tinos" w:hAnsi="Tinos"/>
          <w:color w:val="000000"/>
          <w:sz w:val="20"/>
          <w:szCs w:val="20"/>
        </w:rPr>
        <w:t>А.В.Шепелев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Times New Roman" w:cs="Tinos" w:ascii="Tinos" w:hAnsi="Tinos"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>СОГЛАСОВАНО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>С Советом родителей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 xml:space="preserve">ГБОУ «Морская школа»         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Times New Roman" w:cs="Tinos" w:ascii="Tinos" w:hAnsi="Tinos"/>
          <w:color w:val="000000"/>
          <w:sz w:val="20"/>
          <w:szCs w:val="20"/>
        </w:rPr>
        <w:t xml:space="preserve">протокол от  22.06.2022 № </w:t>
      </w:r>
      <w:r>
        <w:rPr>
          <w:rFonts w:eastAsia="Times New Roman" w:cs="Tinos" w:ascii="Tinos" w:hAnsi="Tinos"/>
          <w:color w:val="000000"/>
          <w:sz w:val="20"/>
          <w:szCs w:val="20"/>
          <w:lang w:eastAsia="ar-SA"/>
        </w:rPr>
        <w:t>7</w:t>
      </w:r>
      <w:r>
        <w:rPr>
          <w:rFonts w:eastAsia="Times New Roman" w:cs="Tinos" w:ascii="Tinos" w:hAnsi="Tinos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cs="Times New Roman" w:ascii="Times New Roman" w:hAnsi="Times New Roman"/>
          <w:color w:val="000000"/>
          <w:sz w:val="52"/>
          <w:szCs w:val="52"/>
        </w:rPr>
        <w:t xml:space="preserve">по основам безопасности 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cs="Times New Roman" w:ascii="Times New Roman" w:hAnsi="Times New Roman"/>
          <w:color w:val="000000"/>
          <w:sz w:val="52"/>
          <w:szCs w:val="52"/>
        </w:rPr>
        <w:t>жизнедеятельности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cs="Times New Roman" w:ascii="Times New Roman" w:hAnsi="Times New Roman"/>
          <w:color w:val="000000"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ДЛЯ  10  КЛАССА</w:t>
      </w:r>
    </w:p>
    <w:p>
      <w:pPr>
        <w:pStyle w:val="Normal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НА  2022-2023 УЧ. ГОД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tabs>
          <w:tab w:val="clear" w:pos="709"/>
          <w:tab w:val="left" w:pos="8849" w:leader="none"/>
        </w:tabs>
        <w:spacing w:lineRule="auto" w:line="276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Составители:</w:t>
      </w:r>
    </w:p>
    <w:p>
      <w:pPr>
        <w:pStyle w:val="Normal"/>
        <w:tabs>
          <w:tab w:val="clear" w:pos="709"/>
          <w:tab w:val="left" w:pos="8849" w:leader="none"/>
        </w:tabs>
        <w:spacing w:lineRule="auto" w:line="276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методическое объединение</w:t>
      </w:r>
    </w:p>
    <w:p>
      <w:pPr>
        <w:pStyle w:val="Normal"/>
        <w:tabs>
          <w:tab w:val="clear" w:pos="709"/>
          <w:tab w:val="left" w:pos="8849" w:leader="none"/>
        </w:tabs>
        <w:spacing w:lineRule="auto" w:line="276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ОБЖ и педагогов-организаторов</w:t>
      </w:r>
    </w:p>
    <w:p>
      <w:pPr>
        <w:pStyle w:val="Normal"/>
        <w:tabs>
          <w:tab w:val="clear" w:pos="709"/>
          <w:tab w:val="left" w:pos="8849" w:leader="none"/>
        </w:tabs>
        <w:spacing w:lineRule="auto" w:line="276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Санкт Петербург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2022 год</w:t>
      </w:r>
    </w:p>
    <w:p>
      <w:pPr>
        <w:pStyle w:val="Normal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cs="Helvetica" w:ascii="Helvetica" w:hAnsi="Helvetica"/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9842" w:leader="none"/>
        </w:tabs>
        <w:spacing w:lineRule="auto" w:line="276"/>
        <w:jc w:val="center"/>
        <w:rPr>
          <w:rFonts w:ascii="Helvetica" w:hAnsi="Helvetica" w:cs="Helvetica"/>
          <w:color w:val="000000"/>
        </w:rPr>
      </w:pPr>
      <w:r>
        <w:rPr>
          <w:rFonts w:cs="Helvetica" w:ascii="Helvetica" w:hAnsi="Helvetica"/>
          <w:color w:val="000000"/>
        </w:rPr>
      </w:r>
    </w:p>
    <w:p>
      <w:pPr>
        <w:pStyle w:val="Normal"/>
        <w:spacing w:lineRule="auto" w:line="276"/>
        <w:jc w:val="center"/>
        <w:rPr>
          <w:rFonts w:ascii="Helvetica" w:hAnsi="Helvetica" w:cs="Helvetica"/>
          <w:color w:val="000000"/>
        </w:rPr>
      </w:pPr>
      <w:r>
        <w:rPr>
          <w:rFonts w:cs="Helvetica" w:ascii="Helvetica" w:hAnsi="Helvetica"/>
          <w:b/>
          <w:bCs/>
          <w:color w:val="000000"/>
        </w:rPr>
        <w:t>Содержание</w:t>
      </w:r>
    </w:p>
    <w:p>
      <w:pPr>
        <w:pStyle w:val="Normal"/>
        <w:spacing w:lineRule="auto" w:line="276"/>
        <w:jc w:val="center"/>
        <w:rPr>
          <w:rFonts w:ascii="Helvetica" w:hAnsi="Helvetica" w:cs="Helvetica"/>
          <w:color w:val="000000"/>
        </w:rPr>
      </w:pPr>
      <w:r>
        <w:rPr>
          <w:rFonts w:cs="Helvetica" w:ascii="Helvetica" w:hAnsi="Helvetica"/>
          <w:color w:val="000000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  <w:tab w:val="left" w:pos="708" w:leader="none"/>
        </w:tabs>
        <w:ind w:left="72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Пояснительная записка……………………………………………...…………………...3</w:t>
      </w:r>
    </w:p>
    <w:p>
      <w:pPr>
        <w:pStyle w:val="Normal"/>
        <w:tabs>
          <w:tab w:val="clear" w:pos="709"/>
          <w:tab w:val="left" w:pos="360" w:leader="none"/>
          <w:tab w:val="left" w:pos="708" w:leader="none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1.1. Цели и задачи, решаемые при реализации рабочей программы...………………….…3</w:t>
      </w:r>
    </w:p>
    <w:p>
      <w:pPr>
        <w:pStyle w:val="Normal"/>
        <w:tabs>
          <w:tab w:val="clear" w:pos="709"/>
          <w:tab w:val="left" w:pos="360" w:leader="none"/>
          <w:tab w:val="left" w:pos="708" w:leader="none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1.2. Описание места и роли учебного курса в учебном плане</w:t>
      </w:r>
      <w:r>
        <w:rPr>
          <w:rFonts w:cs="Helvetica" w:ascii="Helvetica" w:hAnsi="Helvetica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</w:rPr>
        <w:t>…………………….………4</w:t>
      </w:r>
    </w:p>
    <w:p>
      <w:pPr>
        <w:pStyle w:val="Normal"/>
        <w:tabs>
          <w:tab w:val="clear" w:pos="709"/>
          <w:tab w:val="left" w:pos="360" w:leader="none"/>
          <w:tab w:val="left" w:pos="708" w:leader="none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1.3. Описание учебно-методического и материально-технического обеспечения образовательного процесса…………...………………………………………………...……5</w:t>
      </w:r>
    </w:p>
    <w:p>
      <w:pPr>
        <w:pStyle w:val="Normal"/>
        <w:tabs>
          <w:tab w:val="clear" w:pos="709"/>
          <w:tab w:val="left" w:pos="360" w:leader="none"/>
          <w:tab w:val="left" w:pos="708" w:leader="none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1.4. Планируемые результаты изучения учебного предмета……...……………………… 6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  <w:tab w:val="left" w:pos="708" w:leader="none"/>
        </w:tabs>
        <w:ind w:left="72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Содержание учебного курса………………………………………………………..…....8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  <w:tab w:val="left" w:pos="708" w:leader="none"/>
        </w:tabs>
        <w:ind w:left="720" w:hanging="720"/>
        <w:jc w:val="both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Times New Roman" w:ascii="Times New Roman" w:hAnsi="Times New Roman"/>
          <w:color w:val="000000"/>
        </w:rPr>
        <w:t>Тематическое планирование……………………………………………………………. 9</w:t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jc w:val="center"/>
        <w:rPr>
          <w:rFonts w:ascii="Helvetica" w:hAnsi="Helvetica" w:cs="Helvetica"/>
          <w:b/>
          <w:b/>
          <w:bCs/>
          <w:color w:val="000000"/>
          <w:spacing w:val="-4"/>
          <w:kern w:val="2"/>
          <w:sz w:val="28"/>
          <w:szCs w:val="28"/>
        </w:rPr>
      </w:pPr>
      <w:r>
        <w:rPr>
          <w:rFonts w:cs="Helvetica" w:ascii="Helvetica" w:hAnsi="Helvetica"/>
          <w:b/>
          <w:bCs/>
          <w:color w:val="000000"/>
          <w:spacing w:val="-4"/>
          <w:kern w:val="2"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  <w:tab w:val="left" w:pos="720" w:leader="none"/>
          <w:tab w:val="left" w:pos="9842" w:leader="none"/>
        </w:tabs>
        <w:spacing w:lineRule="auto" w:line="276"/>
        <w:ind w:left="720" w:hanging="720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8"/>
          <w:szCs w:val="28"/>
        </w:rPr>
        <w:t>Пояснительная записка</w:t>
      </w:r>
    </w:p>
    <w:p>
      <w:pPr>
        <w:pStyle w:val="Normal"/>
        <w:tabs>
          <w:tab w:val="clear" w:pos="709"/>
          <w:tab w:val="left" w:pos="9842" w:leader="none"/>
        </w:tabs>
        <w:spacing w:lineRule="auto" w:line="276"/>
        <w:rPr>
          <w:rFonts w:ascii="Helvetica" w:hAnsi="Helvetica" w:cs="Helvetica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Рабочая программа по предмету «Основы безопасности жизнедеятельности» адресована обучающимся 10-го класса, разработана на основе следующей</w:t>
      </w:r>
      <w:r>
        <w:rPr>
          <w:rFonts w:cs="Times New Roman" w:ascii="Times New Roman" w:hAnsi="Times New Roman"/>
          <w:i/>
          <w:iCs/>
          <w:color w:val="000000"/>
          <w:kern w:val="2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kern w:val="2"/>
        </w:rPr>
        <w:t>нормативной базы:</w:t>
      </w:r>
      <w:r>
        <w:rPr>
          <w:rFonts w:cs="Times New Roman" w:ascii="Times New Roman" w:hAnsi="Times New Roman"/>
          <w:b/>
          <w:bCs/>
          <w:i/>
          <w:iCs/>
          <w:color w:val="000000"/>
          <w:kern w:val="2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lineRule="auto" w:line="240" w:before="0" w:after="0"/>
        <w:contextualSpacing/>
        <w:jc w:val="both"/>
        <w:rPr/>
      </w:pPr>
      <w:r>
        <w:rPr>
          <w:rFonts w:cs="Tinos" w:ascii="Tinos" w:hAnsi="Tinos"/>
        </w:rPr>
        <w:t xml:space="preserve">Федеральный Закон Российской Федерации от 29.12.2012 № 273-ФЗ </w:t>
      </w:r>
      <w:r>
        <w:rPr>
          <w:rFonts w:cs="Tinos" w:ascii="Tinos" w:hAnsi="Tinos"/>
          <w:spacing w:val="-3"/>
        </w:rPr>
        <w:t xml:space="preserve">«Об </w:t>
      </w:r>
      <w:r>
        <w:rPr>
          <w:rFonts w:cs="Tinos" w:ascii="Tinos" w:hAnsi="Tinos"/>
        </w:rPr>
        <w:t>образовании в Российской Федерации»;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>
          <w:rFonts w:ascii="Tinos" w:hAnsi="Tinos" w:cs="Tinos"/>
        </w:rPr>
      </w:pPr>
      <w:r>
        <w:rPr>
          <w:rFonts w:cs="Tinos" w:ascii="Tinos" w:hAnsi="Tinos"/>
        </w:rPr>
        <w:t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№ 413;</w:t>
      </w:r>
      <w:bookmarkStart w:id="0" w:name="_GoBack1"/>
      <w:bookmarkEnd w:id="0"/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/>
      </w:pPr>
      <w:r>
        <w:rPr>
          <w:rFonts w:cs="Tinos" w:ascii="Tinos" w:hAnsi="Tinos"/>
        </w:rPr>
        <w:t>Приказ Министерства образования и науки Российской Федерации от 30.08.2013</w:t>
      </w:r>
      <w:r>
        <w:rPr>
          <w:rFonts w:cs="Tinos" w:ascii="Tinos" w:hAnsi="Tinos"/>
          <w:spacing w:val="-3"/>
        </w:rPr>
        <w:t xml:space="preserve"> </w:t>
      </w:r>
      <w:r>
        <w:rPr>
          <w:rFonts w:cs="Tinos" w:ascii="Tinos" w:hAnsi="Tinos"/>
        </w:rPr>
        <w:t>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/>
      </w:pPr>
      <w:r>
        <w:rPr>
          <w:rFonts w:cs="Tinos" w:ascii="Tinos" w:hAnsi="Tinos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/>
      </w:pPr>
      <w:r>
        <w:rPr>
          <w:rFonts w:cs="Tinos" w:ascii="Tinos" w:hAnsi="Tinos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/>
      </w:pPr>
      <w:r>
        <w:rPr>
          <w:rFonts w:cs="Tinos" w:ascii="Tinos" w:hAnsi="Tinos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/>
      </w:pPr>
      <w:r>
        <w:rPr>
          <w:rFonts w:cs="Tinos" w:ascii="Tinos" w:hAnsi="Tinos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/>
      </w:pPr>
      <w:r>
        <w:rPr>
          <w:rFonts w:cs="Tinos" w:ascii="Tinos" w:hAnsi="Tinos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24.03.2021 г.;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/>
      </w:pPr>
      <w:r>
        <w:rPr>
          <w:rFonts w:cs="Tinos" w:ascii="Tinos" w:hAnsi="Tinos"/>
        </w:rPr>
        <w:t xml:space="preserve">Закон Санкт-Петербурга от 17.07.2013 № 461-83 </w:t>
      </w:r>
      <w:r>
        <w:rPr>
          <w:rFonts w:cs="Tinos" w:ascii="Tinos" w:hAnsi="Tinos"/>
          <w:spacing w:val="-3"/>
        </w:rPr>
        <w:t xml:space="preserve">«Об </w:t>
      </w:r>
      <w:r>
        <w:rPr>
          <w:rFonts w:cs="Tinos" w:ascii="Tinos" w:hAnsi="Tinos"/>
        </w:rPr>
        <w:t>образовании в Санкт-Петербурге» с изменениями на 09.08.2021 г.;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/>
      </w:pPr>
      <w:r>
        <w:rPr>
          <w:rFonts w:cs="Tinos" w:ascii="Tinos" w:hAnsi="Tinos"/>
        </w:rPr>
        <w:t xml:space="preserve">Распоряжение Комитета по образованию Правительства Санкт-Петербурга от 12.04.2021 № 1013-р </w:t>
      </w:r>
      <w:r>
        <w:rPr>
          <w:rFonts w:cs="Tinos" w:ascii="Tinos" w:hAnsi="Tinos"/>
          <w:spacing w:val="-4"/>
        </w:rPr>
        <w:t xml:space="preserve">«О </w:t>
      </w:r>
      <w:r>
        <w:rPr>
          <w:rFonts w:cs="Tinos" w:ascii="Tinos" w:hAnsi="Tinos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/>
      </w:pPr>
      <w:r>
        <w:rPr>
          <w:rFonts w:cs="Tinos" w:ascii="Tinos" w:hAnsi="Tinos"/>
        </w:rPr>
        <w:t>Распоряжение Комитета по образованию Правительства Санкт-Петербурга от 09.04.2021 № 997-р «</w:t>
      </w:r>
      <w:r>
        <w:rPr>
          <w:rFonts w:cs="Tinos" w:ascii="Tinos" w:hAnsi="Tinos"/>
          <w:color w:val="000000"/>
          <w:shd w:fill="FFFFFF" w:val="clear"/>
        </w:rPr>
        <w:t>О формировании учебных планов государственных  образовательных учреждений Санкт-Петербурга, реализующих основные общеобразовательные программы, на 2022/2023 учебный год»</w:t>
      </w:r>
      <w:r>
        <w:rPr>
          <w:rFonts w:cs="Tinos" w:ascii="Tinos" w:hAnsi="Tinos"/>
        </w:rPr>
        <w:t>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786" w:right="0" w:hanging="360"/>
        <w:jc w:val="both"/>
        <w:rPr/>
      </w:pPr>
      <w:r>
        <w:rPr>
          <w:rFonts w:cs="Tinos" w:ascii="Tinos" w:hAnsi="Tinos"/>
        </w:rPr>
        <w:t xml:space="preserve">Примерная основная образовательная программа среднего общего образования, одобрена </w:t>
      </w:r>
      <w:r>
        <w:rPr>
          <w:rFonts w:cs="Tinos" w:ascii="Tinos" w:hAnsi="Tinos"/>
          <w:shd w:fill="FFFFFF" w:val="clear"/>
        </w:rPr>
        <w:t>решением федерального учебно-методического объединения по общему образованию, протокол от 28.06.2016 г. №2/16-з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786" w:right="0" w:hanging="360"/>
        <w:jc w:val="both"/>
        <w:rPr/>
      </w:pPr>
      <w:r>
        <w:rPr>
          <w:rFonts w:cs="Tinos" w:ascii="Tinos" w:hAnsi="Tinos"/>
          <w:lang w:val="ru-RU"/>
        </w:rPr>
        <w:t>Программа воспитания ГБОУ «Морская школа» Московского района Санкт — Петербурга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lineRule="auto" w:line="240" w:before="0" w:after="0"/>
        <w:ind w:left="786" w:right="0" w:hanging="360"/>
        <w:jc w:val="both"/>
        <w:rPr/>
      </w:pPr>
      <w:r>
        <w:rPr>
          <w:rFonts w:cs="Tinos" w:ascii="Tinos" w:hAnsi="Tinos"/>
        </w:rPr>
        <w:t>Устав ГБОУ «Морская школа» Московского района Санкт-Петербурга;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0" w:leader="none"/>
          <w:tab w:val="left" w:pos="993" w:leader="none"/>
        </w:tabs>
        <w:spacing w:lineRule="auto" w:line="240" w:beforeAutospacing="0" w:before="0" w:afterAutospacing="0" w:after="0"/>
        <w:ind w:left="786" w:right="0" w:hanging="360"/>
        <w:contextualSpacing/>
        <w:jc w:val="both"/>
        <w:rPr>
          <w:rFonts w:ascii="Tinos" w:hAnsi="Tinos" w:cs="Tinos"/>
        </w:rPr>
      </w:pPr>
      <w:r>
        <w:rPr>
          <w:rFonts w:cs="Tinos" w:ascii="Tinos" w:hAnsi="Tinos"/>
          <w:color w:val="000000"/>
          <w:kern w:val="2"/>
        </w:rPr>
        <w:t>Образовательная программа основного общего образования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от 22.06.2022 № 62-ОБ «Об утверждении основной образовательной программы основного общего образования»)</w:t>
      </w:r>
    </w:p>
    <w:p>
      <w:pPr>
        <w:pStyle w:val="Normal"/>
        <w:spacing w:lineRule="auto" w:line="276" w:before="0" w:after="120"/>
        <w:rPr>
          <w:rFonts w:ascii="Helvetica" w:hAnsi="Helvetica" w:cs="Helvetica"/>
          <w:color w:val="000000"/>
          <w:kern w:val="2"/>
        </w:rPr>
      </w:pPr>
      <w:r>
        <w:rPr>
          <w:rFonts w:cs="Helvetica" w:ascii="Helvetica" w:hAnsi="Helvetica"/>
          <w:color w:val="000000"/>
          <w:kern w:val="2"/>
        </w:rPr>
      </w:r>
    </w:p>
    <w:p>
      <w:pPr>
        <w:pStyle w:val="Normal"/>
        <w:ind w:firstLine="72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Рабочая программа по предмету «Основы безопасности жизнедеятельности» для 10-х классов</w:t>
      </w:r>
      <w:r>
        <w:rPr>
          <w:rFonts w:cs="Times New Roman" w:ascii="Times New Roman" w:hAnsi="Times New Roman"/>
          <w:b/>
          <w:bCs/>
          <w:color w:val="000000"/>
          <w:kern w:val="2"/>
        </w:rPr>
        <w:t xml:space="preserve"> </w:t>
      </w:r>
      <w:r>
        <w:rPr>
          <w:rFonts w:cs="Times New Roman" w:ascii="Times New Roman" w:hAnsi="Times New Roman"/>
          <w:color w:val="000000"/>
          <w:kern w:val="2"/>
        </w:rPr>
        <w:t xml:space="preserve">составлена в соответствии с Федеральным государственным образовательным стандартом основного общего образования, учебным планом ГБОУ «Морская школа» Московского района, примерной программой основного общего образования по </w:t>
      </w:r>
      <w:r>
        <w:rPr>
          <w:rFonts w:cs="Times New Roman" w:ascii="Times New Roman" w:hAnsi="Times New Roman"/>
          <w:b/>
          <w:bCs/>
          <w:color w:val="000000"/>
          <w:kern w:val="2"/>
        </w:rPr>
        <w:t>основам безопасности жизнедеятельности</w:t>
      </w:r>
      <w:r>
        <w:rPr>
          <w:rFonts w:cs="Times New Roman" w:ascii="Times New Roman" w:hAnsi="Times New Roman"/>
          <w:color w:val="000000"/>
          <w:kern w:val="2"/>
        </w:rPr>
        <w:t xml:space="preserve"> (авторы – А.Т.Смирнов, Б.О.Хренников). </w:t>
      </w:r>
    </w:p>
    <w:p>
      <w:pPr>
        <w:pStyle w:val="Normal"/>
        <w:ind w:firstLine="72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Программа рассчитана на 34 ч. в год (1 час в неделю)</w:t>
      </w:r>
    </w:p>
    <w:p>
      <w:pPr>
        <w:pStyle w:val="Normal"/>
        <w:ind w:firstLine="72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Рабочая программа ориентирована на использование рекомендованных Минобразования РФ учебников:</w:t>
      </w:r>
    </w:p>
    <w:p>
      <w:pPr>
        <w:pStyle w:val="Normal"/>
        <w:ind w:firstLine="72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Смирнов А. Т., Хренников Б. О.  «ОБЖ  10 класс</w:t>
      </w:r>
      <w:r>
        <w:rPr>
          <w:rFonts w:cs="Times New Roman" w:ascii="Times New Roman" w:hAnsi="Times New Roman"/>
          <w:color w:val="000000"/>
          <w:spacing w:val="-20"/>
          <w:kern w:val="2"/>
        </w:rPr>
        <w:t>», «Просвещение», 2016</w:t>
      </w:r>
      <w:r>
        <w:rPr>
          <w:rFonts w:cs="Times New Roman" w:ascii="Times New Roman" w:hAnsi="Times New Roman"/>
          <w:color w:val="000000"/>
          <w:kern w:val="2"/>
        </w:rPr>
        <w:t xml:space="preserve"> г. </w:t>
      </w:r>
    </w:p>
    <w:p>
      <w:pPr>
        <w:pStyle w:val="Normal"/>
        <w:ind w:firstLine="72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Программа обеспечена учебно-методическими материалами, имеющимися в библиотеке школы.</w:t>
      </w:r>
    </w:p>
    <w:p>
      <w:pPr>
        <w:pStyle w:val="Normal"/>
        <w:ind w:firstLine="720"/>
        <w:rPr>
          <w:rFonts w:ascii="Times New Roman" w:hAnsi="Times New Roman" w:cs="Times New Roman"/>
          <w:b/>
          <w:b/>
          <w:bCs/>
          <w:i/>
          <w:i/>
          <w:iCs/>
          <w:color w:val="000000"/>
          <w:kern w:val="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</w:rPr>
      </w:r>
    </w:p>
    <w:p>
      <w:pPr>
        <w:pStyle w:val="Normal"/>
        <w:spacing w:lineRule="auto" w:line="276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</w:rPr>
        <w:t xml:space="preserve">1.1. </w:t>
      </w:r>
      <w:r>
        <w:rPr>
          <w:rFonts w:cs="Times New Roman" w:ascii="Times New Roman" w:hAnsi="Times New Roman"/>
          <w:b/>
          <w:bCs/>
          <w:i/>
          <w:iCs/>
          <w:color w:val="000000"/>
          <w:kern w:val="2"/>
          <w:sz w:val="28"/>
          <w:szCs w:val="28"/>
        </w:rPr>
        <w:t>Цели и задачи, решаемые при реализации рабочей программы</w:t>
      </w:r>
    </w:p>
    <w:p>
      <w:pPr>
        <w:pStyle w:val="Normal"/>
        <w:ind w:firstLine="72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Рабочая программа имеет целью создать условия для освоения учащимися образовательного стандарта среднего (полного) общего образования на базовом уровне и способствует получению знаний по:</w:t>
      </w:r>
    </w:p>
    <w:p>
      <w:pPr>
        <w:pStyle w:val="Normal"/>
        <w:ind w:firstLine="72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обеспечению личной безопасности в повседневной жизни;</w:t>
      </w:r>
    </w:p>
    <w:p>
      <w:pPr>
        <w:pStyle w:val="Normal"/>
        <w:ind w:firstLine="72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личной безопасности в условиях чрезвычайных ситуаций;</w:t>
      </w:r>
    </w:p>
    <w:p>
      <w:pPr>
        <w:pStyle w:val="Normal"/>
        <w:ind w:firstLine="72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современному комплексу проблем безопасности военного характера;</w:t>
      </w:r>
    </w:p>
    <w:p>
      <w:pPr>
        <w:pStyle w:val="Normal"/>
        <w:ind w:firstLine="72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противодействию терроризму и экстремизму;</w:t>
      </w:r>
    </w:p>
    <w:p>
      <w:pPr>
        <w:pStyle w:val="Normal"/>
        <w:ind w:firstLine="72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основам здорового образа жизни;</w:t>
      </w:r>
    </w:p>
    <w:p>
      <w:pPr>
        <w:pStyle w:val="Normal"/>
        <w:ind w:firstLine="72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основам медицинских знаний и оказанию первой помощи;</w:t>
      </w:r>
    </w:p>
    <w:p>
      <w:pPr>
        <w:pStyle w:val="Normal"/>
        <w:ind w:firstLine="72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основам обороны государства;</w:t>
      </w:r>
    </w:p>
    <w:p>
      <w:pPr>
        <w:pStyle w:val="Normal"/>
        <w:ind w:firstLine="72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основам военной службы;</w:t>
      </w:r>
    </w:p>
    <w:p>
      <w:pPr>
        <w:pStyle w:val="Normal"/>
        <w:ind w:firstLine="720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Рабочая программа способствует решению следующих задач: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  <w:tab w:val="left" w:pos="1826" w:leader="none"/>
        </w:tabs>
        <w:ind w:left="1106" w:hanging="386"/>
        <w:jc w:val="both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  <w:t>воспитание</w:t>
      </w:r>
      <w:r>
        <w:rPr>
          <w:rFonts w:cs="Times New Roman" w:ascii="Times New Roman" w:hAnsi="Times New Roman"/>
          <w:color w:val="000000"/>
          <w:kern w:val="2"/>
        </w:rPr>
        <w:t xml:space="preserve">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  <w:tab w:val="left" w:pos="1826" w:leader="none"/>
        </w:tabs>
        <w:spacing w:before="0" w:after="40"/>
        <w:ind w:left="1106" w:hanging="386"/>
        <w:jc w:val="both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  <w:t>развитие</w:t>
      </w:r>
      <w:r>
        <w:rPr>
          <w:rFonts w:cs="Times New Roman" w:ascii="Times New Roman" w:hAnsi="Times New Roman"/>
          <w:color w:val="000000"/>
          <w:kern w:val="2"/>
        </w:rPr>
        <w:t xml:space="preserve">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>
      <w:pPr>
        <w:pStyle w:val="Normal"/>
        <w:numPr>
          <w:ilvl w:val="0"/>
          <w:numId w:val="4"/>
        </w:numPr>
        <w:tabs>
          <w:tab w:val="left" w:pos="709" w:leader="none"/>
          <w:tab w:val="left" w:pos="1826" w:leader="none"/>
        </w:tabs>
        <w:ind w:left="1117" w:hanging="408"/>
        <w:jc w:val="both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  <w:t>освоение знаний</w:t>
      </w:r>
      <w:r>
        <w:rPr>
          <w:rFonts w:cs="Times New Roman" w:ascii="Times New Roman" w:hAnsi="Times New Roman"/>
          <w:color w:val="000000"/>
          <w:kern w:val="2"/>
        </w:rPr>
        <w:t>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  <w:tab w:val="left" w:pos="1826" w:leader="none"/>
        </w:tabs>
        <w:ind w:left="1106" w:hanging="386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  <w:t>овладение умениями</w:t>
      </w:r>
      <w:r>
        <w:rPr>
          <w:rFonts w:cs="Times New Roman" w:ascii="Times New Roman" w:hAnsi="Times New Roman"/>
          <w:color w:val="000000"/>
          <w:kern w:val="2"/>
        </w:rPr>
        <w:t>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возможностей, использовать средства индивидуальной и коллективной защиты; оказывать первую помощь пострадавшим.</w:t>
      </w:r>
    </w:p>
    <w:p>
      <w:pPr>
        <w:pStyle w:val="Normal"/>
        <w:tabs>
          <w:tab w:val="clear" w:pos="709"/>
          <w:tab w:val="left" w:pos="720" w:leader="none"/>
          <w:tab w:val="left" w:pos="1826" w:leader="none"/>
        </w:tabs>
        <w:ind w:left="1106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kern w:val="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</w:rPr>
      </w:r>
    </w:p>
    <w:p>
      <w:pPr>
        <w:pStyle w:val="Normal"/>
        <w:tabs>
          <w:tab w:val="clear" w:pos="709"/>
          <w:tab w:val="left" w:pos="720" w:leader="none"/>
          <w:tab w:val="left" w:pos="1826" w:leader="none"/>
        </w:tabs>
        <w:ind w:left="1106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  <w:sz w:val="28"/>
          <w:szCs w:val="28"/>
        </w:rPr>
        <w:t>1.2 Описание места и роли учебного курса в учебном плане</w:t>
      </w:r>
    </w:p>
    <w:p>
      <w:pPr>
        <w:pStyle w:val="Normal"/>
        <w:ind w:firstLine="72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 и др. </w:t>
      </w:r>
    </w:p>
    <w:p>
      <w:pPr>
        <w:pStyle w:val="Normal"/>
        <w:ind w:firstLine="72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Содержание программы выстроено по трем линиям: обеспечение безопасности личности и государства, основы медицинских знаний и здорового образа жизни, обеспечение военной безопасности государства. 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  <w:tab w:val="left" w:pos="1287" w:leader="none"/>
        </w:tabs>
        <w:ind w:left="567" w:firstLine="153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использование для познания окружающего мира различных методов наблюдения и моделирования;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  <w:tab w:val="left" w:pos="1287" w:leader="none"/>
        </w:tabs>
        <w:ind w:left="567" w:firstLine="153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выделение характерных причинно-следственных связей;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  <w:tab w:val="left" w:pos="1287" w:leader="none"/>
        </w:tabs>
        <w:ind w:left="567" w:firstLine="153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творческое решение учебных и практических задач;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  <w:tab w:val="left" w:pos="1287" w:leader="none"/>
        </w:tabs>
        <w:ind w:left="567" w:firstLine="153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  <w:tab w:val="left" w:pos="1287" w:leader="none"/>
        </w:tabs>
        <w:ind w:left="567" w:firstLine="153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  <w:tab w:val="left" w:pos="1287" w:leader="none"/>
        </w:tabs>
        <w:ind w:left="567" w:firstLine="153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  <w:tab w:val="left" w:pos="1287" w:leader="none"/>
        </w:tabs>
        <w:ind w:left="567" w:firstLine="153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соблюдение норм поведения в окружающей среде, правил здорового образа жизни;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  <w:tab w:val="left" w:pos="1287" w:leader="none"/>
        </w:tabs>
        <w:ind w:left="567" w:firstLine="153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использование своих прав и выполнение своих обязанностей как гражданина, члена общества и учебного коллектива.</w:t>
      </w:r>
    </w:p>
    <w:p>
      <w:pPr>
        <w:pStyle w:val="Normal"/>
        <w:ind w:firstLine="72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  <w:tab w:val="left" w:pos="1854" w:leader="none"/>
        </w:tabs>
        <w:ind w:left="1134" w:hanging="41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творческая деятельность;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  <w:tab w:val="left" w:pos="1854" w:leader="none"/>
        </w:tabs>
        <w:ind w:left="1134" w:hanging="41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развитие критического мышления;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  <w:tab w:val="left" w:pos="1854" w:leader="none"/>
        </w:tabs>
        <w:ind w:left="1134" w:hanging="41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информационные;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  <w:tab w:val="left" w:pos="1854" w:leader="none"/>
        </w:tabs>
        <w:ind w:left="1134" w:hanging="41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анализ конкретных ситуаций (кейсов)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  <w:tab w:val="left" w:pos="1854" w:leader="none"/>
        </w:tabs>
        <w:ind w:left="1134" w:hanging="414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самоконтроля;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  <w:tab w:val="left" w:pos="1854" w:leader="none"/>
        </w:tabs>
        <w:ind w:left="1134" w:hanging="414"/>
        <w:jc w:val="both"/>
        <w:rPr>
          <w:rFonts w:ascii="Times New Roman" w:hAnsi="Times New Roman" w:cs="Times New Roman"/>
          <w:color w:val="000000"/>
          <w:spacing w:val="-2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самообразовательной деятельности.</w:t>
      </w:r>
    </w:p>
    <w:p>
      <w:pPr>
        <w:pStyle w:val="Normal"/>
        <w:ind w:firstLine="72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spacing w:val="-2"/>
          <w:kern w:val="2"/>
        </w:rPr>
        <w:t>Внеурочная деятельность по предмету предусматривается в формах индивидуальной работы учащихся (доклады, рефераты, мультимедийные проекты).</w:t>
      </w:r>
    </w:p>
    <w:p>
      <w:pPr>
        <w:pStyle w:val="Normal"/>
        <w:ind w:firstLine="72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Промежуточная аттестация проводится в соответствии с Уставом ОУ.</w:t>
      </w:r>
    </w:p>
    <w:p>
      <w:pPr>
        <w:pStyle w:val="Normal"/>
        <w:ind w:firstLine="720"/>
        <w:rPr>
          <w:rFonts w:ascii="Times New Roman" w:hAnsi="Times New Roman" w:cs="Times New Roman"/>
          <w:b/>
          <w:b/>
          <w:bCs/>
          <w:i/>
          <w:i/>
          <w:iCs/>
          <w:color w:val="000000"/>
          <w:kern w:val="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</w:rPr>
      </w:r>
    </w:p>
    <w:p>
      <w:pPr>
        <w:pStyle w:val="Normal"/>
        <w:spacing w:lineRule="auto" w:line="276"/>
        <w:ind w:firstLine="708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  <w:sz w:val="28"/>
          <w:szCs w:val="28"/>
        </w:rPr>
        <w:t>1.3. Описание учебно-методического комплекта, включая электронные ресурсы</w:t>
      </w:r>
    </w:p>
    <w:p>
      <w:pPr>
        <w:pStyle w:val="Normal"/>
        <w:spacing w:lineRule="auto" w:line="276"/>
        <w:ind w:firstLine="708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000000"/>
          <w:kern w:val="2"/>
          <w:u w:val="single"/>
        </w:rPr>
        <w:t>Перечень учебно-методического обеспечения:</w:t>
      </w:r>
    </w:p>
    <w:p>
      <w:pPr>
        <w:pStyle w:val="Normal"/>
        <w:spacing w:lineRule="auto" w:line="276"/>
        <w:ind w:firstLine="708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900" w:leader="none"/>
          <w:tab w:val="left" w:pos="1260" w:leader="none"/>
        </w:tabs>
        <w:spacing w:lineRule="auto" w:line="276"/>
        <w:ind w:left="1260" w:hanging="126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Смирнов А. Т., Хренников Б. О. «Основы безопасности жизнедеятельности». Учебник. Просвещение 2016 г.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900" w:leader="none"/>
          <w:tab w:val="left" w:pos="1260" w:leader="none"/>
        </w:tabs>
        <w:spacing w:lineRule="auto" w:line="276"/>
        <w:ind w:left="1260" w:hanging="126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Смирнов А. Т., Хренников Б. О. «Основы безопасности жизнедеятельности. Комплексная программа» Просвещение 2012 г.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900" w:leader="none"/>
          <w:tab w:val="left" w:pos="1260" w:leader="none"/>
        </w:tabs>
        <w:spacing w:lineRule="auto" w:line="276"/>
        <w:ind w:left="1260" w:hanging="126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Просвещение, 2012 г. Смирнов А.Т., Мишин Б.И., Ижевский П.В. «Основы медицинских знаний и здорового образа жизни». Учебник для 10-11 классов. Просвещение 2011 г.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900" w:leader="none"/>
          <w:tab w:val="left" w:pos="1260" w:leader="none"/>
        </w:tabs>
        <w:spacing w:lineRule="auto" w:line="276"/>
        <w:ind w:left="1260" w:hanging="1260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Общевоинские уставы Вооруженных Сил Российской Федерации.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900" w:leader="none"/>
          <w:tab w:val="left" w:pos="1260" w:leader="none"/>
        </w:tabs>
        <w:spacing w:lineRule="auto" w:line="276"/>
        <w:ind w:left="1260" w:hanging="1260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Корабельный Устав ВМФ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</w:r>
    </w:p>
    <w:p>
      <w:pPr>
        <w:pStyle w:val="Normal"/>
        <w:spacing w:lineRule="auto" w:line="276" w:before="0" w:after="200"/>
        <w:ind w:left="720" w:hanging="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2. </w:t>
      </w:r>
      <w:r>
        <w:rPr>
          <w:rFonts w:cs="Times New Roman" w:ascii="Times New Roman" w:hAnsi="Times New Roman"/>
          <w:color w:val="000000"/>
          <w:kern w:val="2"/>
          <w:u w:val="single"/>
        </w:rPr>
        <w:t>Методическое оборудование кабинета: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Плакаты по ОБЖ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Дидактический раздаточный материал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Коллекция цифровых образовательных ресурсов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Видеофильмы с записью фрагментов практических действий по ОБЖ</w:t>
      </w:r>
    </w:p>
    <w:p>
      <w:pPr>
        <w:pStyle w:val="Normal"/>
        <w:spacing w:lineRule="auto" w:line="276" w:before="0" w:after="200"/>
        <w:ind w:left="720" w:hanging="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76" w:before="0" w:after="200"/>
        <w:ind w:left="720" w:hanging="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3. </w:t>
      </w:r>
      <w:r>
        <w:rPr>
          <w:rFonts w:cs="Times New Roman" w:ascii="Times New Roman" w:hAnsi="Times New Roman"/>
          <w:color w:val="000000"/>
          <w:kern w:val="2"/>
          <w:u w:val="single"/>
        </w:rPr>
        <w:t>Multimedia-поддержка предмета:</w:t>
      </w:r>
    </w:p>
    <w:p>
      <w:pPr>
        <w:pStyle w:val="Normal"/>
        <w:spacing w:lineRule="auto" w:line="276" w:before="0" w:after="200"/>
        <w:ind w:left="720" w:hanging="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Средства и способы защиты населения. Учебный видеофильм. МЧС России.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Порядок эвакуации населения, материальных и культурных ценностей в безопасные районы. Учебный видеофильм. МЧС России.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Предупреждение и ликвидация чрезвычайных ситуаций. Электронное учебное пособие. МЧС России, 2005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Последствия взрывов и пожаров. Компьютерная обучающая программа. МЧС России, 2005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Последствия лесных пожаров. Компьютерная обучающая программа. МЧС России, 2005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Последствия наводнений. Компьютерная обучающая программа. МЧС России, 2005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Действия при авариях на химически опасных объектах. Компьютерная обучающая программа. МЧС России, 2005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Персональный компьютер</w:t>
      </w:r>
    </w:p>
    <w:p>
      <w:pPr>
        <w:pStyle w:val="Normal"/>
        <w:numPr>
          <w:ilvl w:val="0"/>
          <w:numId w:val="9"/>
        </w:numPr>
        <w:tabs>
          <w:tab w:val="clear" w:pos="709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Медиапроектор</w:t>
      </w:r>
    </w:p>
    <w:p>
      <w:pPr>
        <w:pStyle w:val="Normal"/>
        <w:spacing w:lineRule="auto" w:line="276"/>
        <w:ind w:firstLine="708"/>
        <w:rPr>
          <w:rFonts w:ascii="Times New Roman" w:hAnsi="Times New Roman" w:cs="Times New Roman"/>
          <w:color w:val="000000"/>
          <w:kern w:val="2"/>
          <w:sz w:val="16"/>
          <w:szCs w:val="16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  <w:sz w:val="28"/>
          <w:szCs w:val="28"/>
        </w:rPr>
        <w:t>1.4. Планируемые результаты освоения учебного предмета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color w:val="000000"/>
          <w:kern w:val="2"/>
          <w:sz w:val="16"/>
          <w:szCs w:val="16"/>
        </w:rPr>
      </w:pPr>
      <w:r>
        <w:rPr>
          <w:rFonts w:cs="Times New Roman" w:ascii="Times New Roman" w:hAnsi="Times New Roman"/>
          <w:color w:val="000000"/>
          <w:kern w:val="2"/>
          <w:sz w:val="16"/>
          <w:szCs w:val="16"/>
        </w:rPr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В результате изучения основ безопасности жизнедеятельности на базовом уровне ученик должен </w:t>
      </w:r>
    </w:p>
    <w:p>
      <w:pPr>
        <w:pStyle w:val="Normal"/>
        <w:tabs>
          <w:tab w:val="clear" w:pos="709"/>
          <w:tab w:val="left" w:pos="2475" w:leader="none"/>
        </w:tabs>
        <w:spacing w:lineRule="auto" w:line="276"/>
        <w:ind w:firstLine="567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  <w:t>знать:</w:t>
        <w:tab/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основные понятия здоровья и факторов, влияющих на него;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основные задачи государственных служб по обеспечению безопасности жизнедеятельности населения;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основы российского законодательства об обороне государства, о воинской обязанности и военной службе граждан;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состав и предназначение Вооруженных Сил Российской Федерации;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основные права и обязанности граждан по призыву на военную службу, во время прохождения военной службы и пребывания в запасе;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особенности прохождения военной службы по призыву, по контракту и альтернативной гражданской службы;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предназначение, структуру и задачи РСЧС;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предназначение, структуру и задачи гражданской обороны.</w:t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</w:r>
    </w:p>
    <w:p>
      <w:pPr>
        <w:pStyle w:val="Normal"/>
        <w:spacing w:lineRule="auto" w:line="276"/>
        <w:ind w:firstLine="567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      </w:t>
      </w:r>
      <w:r>
        <w:rPr>
          <w:rFonts w:cs="Times New Roman" w:ascii="Times New Roman" w:hAnsi="Times New Roman"/>
          <w:color w:val="000000"/>
          <w:kern w:val="2"/>
        </w:rPr>
        <w:t xml:space="preserve">Ученик должен </w:t>
      </w:r>
      <w:r>
        <w:rPr>
          <w:rFonts w:cs="Times New Roman" w:ascii="Times New Roman" w:hAnsi="Times New Roman"/>
          <w:b/>
          <w:bCs/>
          <w:color w:val="000000"/>
          <w:kern w:val="2"/>
        </w:rPr>
        <w:t>уметь: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перечислить порядок действий населения по сигналу «Внимание всем!» и назвать минимально необходимый набор предметов, который необходимо взять с собой в случае эвакуации;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объяснить элементарные способы самозащиты, применяемые в конкретной ситуации криминогенного характера;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назвать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условиях;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показать порядок использования средств индивидуальной защиты;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рассказать о предназначении и задачах гражданской организации гражданской обороны.</w:t>
      </w:r>
    </w:p>
    <w:p>
      <w:pPr>
        <w:pStyle w:val="Normal"/>
        <w:spacing w:lineRule="atLeast" w:line="240"/>
        <w:ind w:firstLine="567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 xml:space="preserve">Ученик должен </w:t>
      </w:r>
      <w:r>
        <w:rPr>
          <w:rFonts w:cs="Times New Roman" w:ascii="Times New Roman" w:hAnsi="Times New Roman"/>
          <w:b/>
          <w:bCs/>
          <w:color w:val="000000"/>
          <w:kern w:val="2"/>
        </w:rPr>
        <w:t>уметь</w:t>
      </w:r>
      <w:r>
        <w:rPr>
          <w:rFonts w:cs="Times New Roman" w:ascii="Times New Roman" w:hAnsi="Times New Roman"/>
          <w:color w:val="000000"/>
          <w:kern w:val="2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kern w:val="2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ведения здорового образа жизни;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действий в опасных и чрезвычайных ситуациях;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пользования бытовыми приборами;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использования по назначению лекарственных препаратов и средств бытовой химии;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пользования бытовыми приборами экологического контроля качества окружающей среды и продуктов питания;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соблюдения общих правил безопасности дорожного движения;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соблюдения требований пожарной безопасности дома и на природе;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соблюдения требований безопасного поведения на водоемах в любое время года;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соблюдения требований профилактики инфекционных заболеваний;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оказания первой помощи в неотложных состояниях;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вызова (обращения за помощью) в случае необходимости соответствующих служб экстренной помощи;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567" w:leader="none"/>
          <w:tab w:val="left" w:pos="708" w:leader="none"/>
        </w:tabs>
        <w:ind w:left="141" w:firstLine="426"/>
        <w:jc w:val="both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  <w:t>подготовки себя к профессиональной деятельности, в том числе к военной службе</w:t>
      </w:r>
    </w:p>
    <w:p>
      <w:pPr>
        <w:pStyle w:val="Normal"/>
        <w:tabs>
          <w:tab w:val="clear" w:pos="709"/>
          <w:tab w:val="left" w:pos="567" w:leader="none"/>
          <w:tab w:val="left" w:pos="708" w:leader="none"/>
        </w:tabs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</w:r>
    </w:p>
    <w:p>
      <w:pPr>
        <w:pStyle w:val="Normal"/>
        <w:tabs>
          <w:tab w:val="clear" w:pos="709"/>
          <w:tab w:val="left" w:pos="567" w:leader="none"/>
          <w:tab w:val="left" w:pos="708" w:leader="none"/>
        </w:tabs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</w:r>
    </w:p>
    <w:p>
      <w:pPr>
        <w:pStyle w:val="Normal"/>
        <w:tabs>
          <w:tab w:val="clear" w:pos="709"/>
          <w:tab w:val="left" w:pos="567" w:leader="none"/>
          <w:tab w:val="left" w:pos="708" w:leader="none"/>
        </w:tabs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</w:r>
    </w:p>
    <w:p>
      <w:pPr>
        <w:pStyle w:val="Normal"/>
        <w:tabs>
          <w:tab w:val="clear" w:pos="709"/>
          <w:tab w:val="left" w:pos="567" w:leader="none"/>
          <w:tab w:val="left" w:pos="708" w:leader="none"/>
        </w:tabs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</w:r>
    </w:p>
    <w:p>
      <w:pPr>
        <w:pStyle w:val="Normal"/>
        <w:tabs>
          <w:tab w:val="clear" w:pos="709"/>
          <w:tab w:val="left" w:pos="567" w:leader="none"/>
          <w:tab w:val="left" w:pos="708" w:leader="none"/>
        </w:tabs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</w:r>
    </w:p>
    <w:p>
      <w:pPr>
        <w:pStyle w:val="Normal"/>
        <w:tabs>
          <w:tab w:val="clear" w:pos="709"/>
          <w:tab w:val="left" w:pos="567" w:leader="none"/>
          <w:tab w:val="left" w:pos="708" w:leader="none"/>
        </w:tabs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</w:r>
    </w:p>
    <w:p>
      <w:pPr>
        <w:pStyle w:val="Normal"/>
        <w:tabs>
          <w:tab w:val="clear" w:pos="709"/>
          <w:tab w:val="left" w:pos="567" w:leader="none"/>
          <w:tab w:val="left" w:pos="708" w:leader="none"/>
        </w:tabs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</w:r>
    </w:p>
    <w:p>
      <w:pPr>
        <w:pStyle w:val="Normal"/>
        <w:tabs>
          <w:tab w:val="clear" w:pos="709"/>
          <w:tab w:val="left" w:pos="567" w:leader="none"/>
          <w:tab w:val="left" w:pos="708" w:leader="none"/>
        </w:tabs>
        <w:jc w:val="both"/>
        <w:rPr>
          <w:rFonts w:ascii="Times New Roman" w:hAnsi="Times New Roman" w:cs="Times New Roman"/>
          <w:color w:val="000000"/>
          <w:kern w:val="2"/>
        </w:rPr>
      </w:pPr>
      <w:r>
        <w:rPr>
          <w:rFonts w:cs="Times New Roman" w:ascii="Times New Roman" w:hAnsi="Times New Roman"/>
          <w:color w:val="000000"/>
          <w:kern w:val="2"/>
        </w:rPr>
      </w:r>
    </w:p>
    <w:p>
      <w:pPr>
        <w:pStyle w:val="Normal"/>
        <w:tabs>
          <w:tab w:val="clear" w:pos="709"/>
          <w:tab w:val="left" w:pos="567" w:leader="none"/>
          <w:tab w:val="left" w:pos="708" w:leader="none"/>
        </w:tabs>
        <w:jc w:val="both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</w:r>
    </w:p>
    <w:p>
      <w:pPr>
        <w:pStyle w:val="Normal"/>
        <w:tabs>
          <w:tab w:val="clear" w:pos="709"/>
          <w:tab w:val="left" w:pos="567" w:leader="none"/>
          <w:tab w:val="left" w:pos="708" w:leader="none"/>
        </w:tabs>
        <w:ind w:left="567" w:hanging="0"/>
        <w:jc w:val="both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</w:r>
    </w:p>
    <w:p>
      <w:pPr>
        <w:pStyle w:val="Normal"/>
        <w:ind w:firstLine="708"/>
        <w:rPr>
          <w:rFonts w:ascii="Times New Roman" w:hAnsi="Times New Roman" w:cs="Times New Roman"/>
          <w:i/>
          <w:i/>
          <w:iCs/>
          <w:color w:val="000000"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  <w:t xml:space="preserve">2. </w:t>
      </w:r>
      <w:r>
        <w:rPr>
          <w:rFonts w:cs="Times New Roman" w:ascii="Times New Roman" w:hAnsi="Times New Roman"/>
          <w:b/>
          <w:bCs/>
          <w:i/>
          <w:iCs/>
          <w:color w:val="000000"/>
          <w:kern w:val="2"/>
          <w:sz w:val="28"/>
          <w:szCs w:val="28"/>
        </w:rPr>
        <w:t>Содержание учебного предмета, курса</w:t>
      </w:r>
      <w:r>
        <w:rPr>
          <w:rFonts w:cs="Times New Roman" w:ascii="Times New Roman" w:hAnsi="Times New Roman"/>
          <w:i/>
          <w:iCs/>
          <w:color w:val="000000"/>
          <w:kern w:val="2"/>
          <w:sz w:val="28"/>
          <w:szCs w:val="28"/>
        </w:rPr>
        <w:t> </w:t>
      </w:r>
    </w:p>
    <w:tbl>
      <w:tblPr>
        <w:tblW w:w="10080" w:type="dxa"/>
        <w:jc w:val="left"/>
        <w:tblInd w:w="-2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0" w:val="0000" w:noHBand="0" w:lastColumn="0" w:firstColumn="0" w:lastRow="0" w:firstRow="0"/>
      </w:tblPr>
      <w:tblGrid>
        <w:gridCol w:w="4899"/>
        <w:gridCol w:w="1220"/>
        <w:gridCol w:w="3961"/>
      </w:tblGrid>
      <w:tr>
        <w:trPr/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Раздел курса: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Количество часов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color w:val="000000"/>
                <w:kern w:val="2"/>
              </w:rPr>
            </w:pPr>
            <w:r>
              <w:rPr>
                <w:rFonts w:cs="Helvetica" w:ascii="Helvetica" w:hAnsi="Helvetica"/>
                <w:color w:val="000000"/>
                <w:kern w:val="2"/>
              </w:rPr>
              <w:t xml:space="preserve">Воспитательный компонент при изучении темы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color w:val="000000"/>
                <w:kern w:val="2"/>
              </w:rPr>
              <w:t>(реализация модуля «Школьный урок»)</w:t>
            </w:r>
          </w:p>
        </w:tc>
      </w:tr>
      <w:tr>
        <w:trPr/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Раздел 1. Основы комплексной безопасности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color w:val="000000"/>
                <w:kern w:val="2"/>
              </w:rPr>
            </w:pPr>
            <w:r>
              <w:rPr>
                <w:rFonts w:cs="Helvetica" w:ascii="Helvetica" w:hAnsi="Helvetica"/>
                <w:color w:val="000000"/>
                <w:kern w:val="2"/>
              </w:rPr>
              <w:t>Патриотическое воспитание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color w:val="000000"/>
                <w:kern w:val="2"/>
              </w:rPr>
            </w:pPr>
            <w:r>
              <w:rPr>
                <w:rFonts w:cs="Helvetica" w:ascii="Helvetica" w:hAnsi="Helvetica"/>
                <w:color w:val="000000"/>
                <w:kern w:val="2"/>
              </w:rPr>
              <w:t>Гражданское воспитание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color w:val="000000"/>
                <w:kern w:val="2"/>
              </w:rPr>
              <w:t>Экологическое воспитание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</w:p>
        </w:tc>
      </w:tr>
      <w:tr>
        <w:trPr/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9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Раздел 2. Защита населения РФ от чрезвычайных ситуаций 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color w:val="000000"/>
                <w:kern w:val="2"/>
              </w:rPr>
            </w:pPr>
            <w:r>
              <w:rPr>
                <w:rFonts w:cs="Helvetica" w:ascii="Helvetica" w:hAnsi="Helvetica"/>
                <w:color w:val="000000"/>
                <w:kern w:val="2"/>
              </w:rPr>
              <w:t>Гражданское воспитание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color w:val="000000"/>
                <w:kern w:val="2"/>
              </w:rPr>
            </w:pPr>
            <w:r>
              <w:rPr>
                <w:rFonts w:cs="Helvetica" w:ascii="Helvetica" w:hAnsi="Helvetica"/>
                <w:color w:val="000000"/>
                <w:kern w:val="2"/>
              </w:rPr>
              <w:t>Патриотическое воспитание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color w:val="000000"/>
                <w:kern w:val="2"/>
              </w:rPr>
              <w:t>Экологическое воспитание</w:t>
            </w:r>
          </w:p>
        </w:tc>
      </w:tr>
      <w:tr>
        <w:trPr/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Раздел 3. Основы противодействия терроризму и экстремизму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color w:val="000000"/>
                <w:kern w:val="2"/>
              </w:rPr>
            </w:pPr>
            <w:r>
              <w:rPr>
                <w:rFonts w:cs="Helvetica" w:ascii="Helvetica" w:hAnsi="Helvetica"/>
                <w:color w:val="000000"/>
                <w:kern w:val="2"/>
              </w:rPr>
              <w:t>Гражданское воспитание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color w:val="000000"/>
                <w:kern w:val="2"/>
              </w:rPr>
            </w:pPr>
            <w:r>
              <w:rPr>
                <w:rFonts w:cs="Helvetica" w:ascii="Helvetica" w:hAnsi="Helvetica"/>
                <w:color w:val="000000"/>
                <w:kern w:val="2"/>
              </w:rPr>
              <w:t>Патриотическое воспитание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color w:val="000000"/>
                <w:kern w:val="2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>
        <w:trPr/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60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Раздел 4. Основы здорового образа жизни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color w:val="000000"/>
                <w:kern w:val="2"/>
              </w:rPr>
            </w:pPr>
            <w:r>
              <w:rPr>
                <w:rFonts w:cs="Helvetica" w:ascii="Helvetica" w:hAnsi="Helvetica"/>
                <w:color w:val="000000"/>
                <w:kern w:val="2"/>
              </w:rPr>
              <w:t>Физическое воспитание, формирование культуры здоровья и эмоционального благополучия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color w:val="000000"/>
                <w:kern w:val="2"/>
              </w:rPr>
            </w:pPr>
            <w:r>
              <w:rPr>
                <w:rFonts w:cs="Helvetica" w:ascii="Helvetica" w:hAnsi="Helvetica"/>
                <w:color w:val="000000"/>
                <w:kern w:val="2"/>
              </w:rPr>
              <w:t>Гражданское воспитание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color w:val="000000"/>
                <w:kern w:val="2"/>
              </w:rPr>
              <w:t>Ценности научного познания</w:t>
            </w:r>
          </w:p>
        </w:tc>
      </w:tr>
      <w:tr>
        <w:trPr/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Раздел 5. Основы обороны государства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17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color w:val="000000"/>
                <w:kern w:val="2"/>
              </w:rPr>
            </w:pPr>
            <w:r>
              <w:rPr>
                <w:rFonts w:cs="Helvetica" w:ascii="Helvetica" w:hAnsi="Helvetica"/>
                <w:color w:val="000000"/>
                <w:kern w:val="2"/>
              </w:rPr>
              <w:t>Гражданское воспитание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color w:val="000000"/>
                <w:kern w:val="2"/>
              </w:rPr>
            </w:pPr>
            <w:r>
              <w:rPr>
                <w:rFonts w:cs="Helvetica" w:ascii="Helvetica" w:hAnsi="Helvetica"/>
                <w:color w:val="000000"/>
                <w:kern w:val="2"/>
              </w:rPr>
              <w:t>Патриотическое воспитание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color w:val="000000"/>
                <w:kern w:val="2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>
        <w:trPr/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Всего: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34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 xml:space="preserve">Учебные сборы с 10-ми классами по программе Основы военной службы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40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</w:r>
          </w:p>
        </w:tc>
      </w:tr>
    </w:tbl>
    <w:p>
      <w:pPr>
        <w:pStyle w:val="Normal"/>
        <w:spacing w:lineRule="auto" w:line="276"/>
        <w:rPr>
          <w:rFonts w:ascii="Helvetica" w:hAnsi="Helvetica" w:cs="Helvetica"/>
          <w:color w:val="000000"/>
          <w:kern w:val="2"/>
          <w:sz w:val="22"/>
          <w:szCs w:val="22"/>
        </w:rPr>
      </w:pPr>
      <w:r>
        <w:rPr>
          <w:rFonts w:cs="Helvetica" w:ascii="Helvetica" w:hAnsi="Helvetica"/>
          <w:color w:val="000000"/>
          <w:kern w:val="2"/>
          <w:sz w:val="22"/>
          <w:szCs w:val="22"/>
        </w:rPr>
      </w:r>
    </w:p>
    <w:p>
      <w:pPr>
        <w:pStyle w:val="Normal"/>
        <w:spacing w:lineRule="auto" w:line="276"/>
        <w:rPr>
          <w:rFonts w:ascii="Helvetica" w:hAnsi="Helvetica" w:cs="Helvetica"/>
          <w:color w:val="000000"/>
          <w:kern w:val="2"/>
          <w:sz w:val="22"/>
          <w:szCs w:val="22"/>
        </w:rPr>
      </w:pPr>
      <w:r>
        <w:rPr>
          <w:rFonts w:cs="Helvetica" w:ascii="Helvetica" w:hAnsi="Helvetica"/>
          <w:color w:val="000000"/>
          <w:kern w:val="2"/>
          <w:sz w:val="22"/>
          <w:szCs w:val="22"/>
        </w:rPr>
      </w:r>
    </w:p>
    <w:p>
      <w:pPr>
        <w:pStyle w:val="Normal"/>
        <w:spacing w:lineRule="auto" w:line="276"/>
        <w:rPr>
          <w:rFonts w:ascii="Helvetica" w:hAnsi="Helvetica" w:cs="Helvetica"/>
          <w:color w:val="000000"/>
          <w:kern w:val="2"/>
          <w:sz w:val="22"/>
          <w:szCs w:val="22"/>
        </w:rPr>
      </w:pPr>
      <w:r>
        <w:rPr>
          <w:rFonts w:cs="Helvetica" w:ascii="Helvetica" w:hAnsi="Helvetica"/>
          <w:color w:val="000000"/>
          <w:kern w:val="2"/>
          <w:sz w:val="22"/>
          <w:szCs w:val="22"/>
        </w:rPr>
      </w:r>
    </w:p>
    <w:p>
      <w:pPr>
        <w:pStyle w:val="Normal"/>
        <w:spacing w:lineRule="auto" w:line="276"/>
        <w:rPr>
          <w:rFonts w:ascii="Helvetica" w:hAnsi="Helvetica" w:cs="Helvetica"/>
          <w:color w:val="000000"/>
          <w:kern w:val="2"/>
          <w:sz w:val="22"/>
          <w:szCs w:val="22"/>
        </w:rPr>
      </w:pPr>
      <w:r>
        <w:rPr>
          <w:rFonts w:cs="Helvetica" w:ascii="Helvetica" w:hAnsi="Helvetica"/>
          <w:color w:val="000000"/>
          <w:kern w:val="2"/>
          <w:sz w:val="22"/>
          <w:szCs w:val="22"/>
        </w:rPr>
      </w:r>
    </w:p>
    <w:p>
      <w:pPr>
        <w:pStyle w:val="Normal"/>
        <w:spacing w:lineRule="auto" w:line="276"/>
        <w:rPr>
          <w:rFonts w:ascii="Helvetica" w:hAnsi="Helvetica" w:cs="Helvetica"/>
          <w:color w:val="000000"/>
          <w:kern w:val="2"/>
          <w:sz w:val="22"/>
          <w:szCs w:val="22"/>
        </w:rPr>
      </w:pPr>
      <w:r>
        <w:rPr>
          <w:rFonts w:cs="Helvetica" w:ascii="Helvetica" w:hAnsi="Helvetica"/>
          <w:color w:val="000000"/>
          <w:kern w:val="2"/>
          <w:sz w:val="22"/>
          <w:szCs w:val="22"/>
        </w:rPr>
      </w:r>
    </w:p>
    <w:p>
      <w:pPr>
        <w:pStyle w:val="Normal"/>
        <w:spacing w:lineRule="auto" w:line="276"/>
        <w:rPr>
          <w:rFonts w:ascii="Helvetica" w:hAnsi="Helvetica" w:cs="Helvetica"/>
          <w:color w:val="000000"/>
          <w:kern w:val="2"/>
          <w:sz w:val="22"/>
          <w:szCs w:val="22"/>
        </w:rPr>
      </w:pPr>
      <w:r>
        <w:rPr>
          <w:rFonts w:cs="Helvetica" w:ascii="Helvetica" w:hAnsi="Helvetica"/>
          <w:color w:val="000000"/>
          <w:kern w:val="2"/>
          <w:sz w:val="22"/>
          <w:szCs w:val="22"/>
        </w:rPr>
      </w:r>
    </w:p>
    <w:p>
      <w:pPr>
        <w:pStyle w:val="Normal"/>
        <w:spacing w:lineRule="auto" w:line="276"/>
        <w:rPr>
          <w:rFonts w:ascii="Helvetica" w:hAnsi="Helvetica" w:cs="Helvetica"/>
          <w:color w:val="000000"/>
          <w:kern w:val="2"/>
          <w:sz w:val="22"/>
          <w:szCs w:val="22"/>
        </w:rPr>
      </w:pPr>
      <w:r>
        <w:rPr>
          <w:rFonts w:cs="Helvetica" w:ascii="Helvetica" w:hAnsi="Helvetica"/>
          <w:color w:val="000000"/>
          <w:kern w:val="2"/>
          <w:sz w:val="22"/>
          <w:szCs w:val="22"/>
        </w:rPr>
      </w:r>
    </w:p>
    <w:p>
      <w:pPr>
        <w:pStyle w:val="Normal"/>
        <w:spacing w:lineRule="auto" w:line="276"/>
        <w:rPr>
          <w:rFonts w:ascii="Helvetica" w:hAnsi="Helvetica" w:cs="Helvetica"/>
          <w:color w:val="000000"/>
          <w:kern w:val="2"/>
          <w:sz w:val="22"/>
          <w:szCs w:val="22"/>
        </w:rPr>
      </w:pPr>
      <w:r>
        <w:rPr>
          <w:rFonts w:cs="Helvetica" w:ascii="Helvetica" w:hAnsi="Helvetica"/>
          <w:color w:val="000000"/>
          <w:kern w:val="2"/>
          <w:sz w:val="22"/>
          <w:szCs w:val="22"/>
        </w:rPr>
      </w:r>
    </w:p>
    <w:p>
      <w:pPr>
        <w:pStyle w:val="Normal"/>
        <w:spacing w:lineRule="auto" w:line="276"/>
        <w:rPr>
          <w:rFonts w:ascii="Helvetica" w:hAnsi="Helvetica" w:cs="Helvetica"/>
          <w:color w:val="000000"/>
          <w:kern w:val="2"/>
          <w:sz w:val="22"/>
          <w:szCs w:val="22"/>
        </w:rPr>
      </w:pPr>
      <w:r>
        <w:rPr>
          <w:rFonts w:cs="Helvetica" w:ascii="Helvetica" w:hAnsi="Helvetica"/>
          <w:color w:val="000000"/>
          <w:kern w:val="2"/>
          <w:sz w:val="22"/>
          <w:szCs w:val="22"/>
        </w:rPr>
      </w:r>
    </w:p>
    <w:p>
      <w:pPr>
        <w:pStyle w:val="Normal"/>
        <w:spacing w:lineRule="auto" w:line="276"/>
        <w:rPr>
          <w:rFonts w:ascii="Helvetica" w:hAnsi="Helvetica" w:cs="Helvetica"/>
          <w:color w:val="000000"/>
          <w:kern w:val="2"/>
          <w:sz w:val="22"/>
          <w:szCs w:val="22"/>
        </w:rPr>
      </w:pPr>
      <w:r>
        <w:rPr>
          <w:rFonts w:cs="Helvetica" w:ascii="Helvetica" w:hAnsi="Helvetica"/>
          <w:color w:val="000000"/>
          <w:kern w:val="2"/>
          <w:sz w:val="22"/>
          <w:szCs w:val="22"/>
        </w:rPr>
      </w:r>
    </w:p>
    <w:p>
      <w:pPr>
        <w:pStyle w:val="Normal"/>
        <w:spacing w:lineRule="auto" w:line="276"/>
        <w:rPr>
          <w:rFonts w:ascii="Helvetica" w:hAnsi="Helvetica" w:cs="Helvetica"/>
          <w:color w:val="000000"/>
          <w:kern w:val="2"/>
          <w:sz w:val="22"/>
          <w:szCs w:val="22"/>
        </w:rPr>
      </w:pPr>
      <w:r>
        <w:rPr>
          <w:rFonts w:cs="Helvetica" w:ascii="Helvetica" w:hAnsi="Helvetica"/>
          <w:color w:val="000000"/>
          <w:kern w:val="2"/>
          <w:sz w:val="22"/>
          <w:szCs w:val="22"/>
        </w:rPr>
      </w:r>
    </w:p>
    <w:p>
      <w:pPr>
        <w:pStyle w:val="Normal"/>
        <w:spacing w:lineRule="auto" w:line="276"/>
        <w:rPr>
          <w:rFonts w:ascii="Helvetica" w:hAnsi="Helvetica" w:cs="Helvetica"/>
          <w:color w:val="000000"/>
          <w:kern w:val="2"/>
          <w:sz w:val="22"/>
          <w:szCs w:val="22"/>
        </w:rPr>
      </w:pPr>
      <w:r>
        <w:rPr>
          <w:rFonts w:cs="Helvetica" w:ascii="Helvetica" w:hAnsi="Helvetica"/>
          <w:color w:val="000000"/>
          <w:kern w:val="2"/>
          <w:sz w:val="22"/>
          <w:szCs w:val="22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  <w:t>Календарно-тематическое планирование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bCs/>
          <w:color w:val="000000"/>
          <w:kern w:val="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  <w:t>на 2022-2023 учебный год</w:t>
      </w:r>
    </w:p>
    <w:p>
      <w:pPr>
        <w:pStyle w:val="Normal"/>
        <w:ind w:firstLine="708"/>
        <w:jc w:val="center"/>
        <w:rPr>
          <w:rFonts w:ascii="Helvetica" w:hAnsi="Helvetica" w:cs="Helvetica"/>
          <w:color w:val="000000"/>
          <w:kern w:val="2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kern w:val="2"/>
        </w:rPr>
        <w:t xml:space="preserve">по </w:t>
      </w:r>
      <w:r>
        <w:rPr>
          <w:rFonts w:cs="Times New Roman" w:ascii="Times New Roman" w:hAnsi="Times New Roman"/>
          <w:b/>
          <w:bCs/>
          <w:color w:val="000000"/>
          <w:kern w:val="2"/>
          <w:u w:val="single"/>
        </w:rPr>
        <w:t>ОБЖ</w:t>
      </w:r>
    </w:p>
    <w:p>
      <w:pPr>
        <w:pStyle w:val="Normal"/>
        <w:spacing w:lineRule="auto" w:line="276"/>
        <w:rPr>
          <w:rFonts w:ascii="Helvetica" w:hAnsi="Helvetica" w:cs="Helvetica"/>
          <w:color w:val="000000"/>
          <w:kern w:val="2"/>
          <w:sz w:val="22"/>
          <w:szCs w:val="22"/>
        </w:rPr>
      </w:pPr>
      <w:r>
        <w:rPr>
          <w:rFonts w:cs="Helvetica" w:ascii="Helvetica" w:hAnsi="Helvetica"/>
          <w:color w:val="000000"/>
          <w:kern w:val="2"/>
          <w:sz w:val="22"/>
          <w:szCs w:val="22"/>
        </w:rPr>
      </w:r>
    </w:p>
    <w:tbl>
      <w:tblPr>
        <w:tblW w:w="10076" w:type="dxa"/>
        <w:jc w:val="left"/>
        <w:tblInd w:w="-2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0" w:val="0000" w:noHBand="0" w:lastColumn="0" w:firstColumn="0" w:lastRow="0" w:firstRow="0"/>
      </w:tblPr>
      <w:tblGrid>
        <w:gridCol w:w="235"/>
        <w:gridCol w:w="5940"/>
        <w:gridCol w:w="820"/>
        <w:gridCol w:w="1101"/>
        <w:gridCol w:w="1980"/>
      </w:tblGrid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№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firstLine="461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Наименование раздела</w:t>
            </w:r>
          </w:p>
          <w:p>
            <w:pPr>
              <w:pStyle w:val="Normal"/>
              <w:widowControl w:val="false"/>
              <w:spacing w:lineRule="auto" w:line="276"/>
              <w:ind w:firstLine="461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Тема урока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Кол-во часов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Дата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Примечание (практика, лабораторные, самостоятельные, контр. раб.)</w:t>
            </w:r>
          </w:p>
        </w:tc>
      </w:tr>
      <w:tr>
        <w:trPr/>
        <w:tc>
          <w:tcPr>
            <w:tcW w:w="6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firstLine="461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Раздел 1. Основы комплексной безопасности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8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firstLine="461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Обеспечение личной безопасности в повседневной жизни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Автономное пребывание человека в природной среде.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Практическая подготовка к автономному существованию в природной среде.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Обеспечение личной безопасности на дорогах.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Обеспечение личной безопасности в криминогенных ситуациях.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Личная безопасность в условиях чрезвычайных ситуаций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Обеспечение личной безопасности при ЧС природного характера.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Обеспечение личной безопасности при ЧС техногенного характера.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Современный комплекс проблем безопасности военного характера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Военные угрозы национальной безопасности России.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Характер современных войн и вооруженных конфликтов.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90"/>
              <w:ind w:firstLine="42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Раздел 2. Защита населения РФ от чрезвычайных ситуаций природного и техногенного характера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90"/>
              <w:ind w:firstLine="42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Нормативно-правовая база и организационные основы по защите населения от чрезвычайных ситуаций природного и техногенного характера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Нормативно-правовая база Российской Федерации в области обеспечения безопасности населения в чрезвычайных ситуациях.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Единая государственная система предупреждения и ликвидации ЧС (РСЧС), её структура и задачи.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firstLine="42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Раздел 3. Основы противодействия терроризму и экстремизму в</w:t>
            </w: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Российской Федерации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firstLine="42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Экстремизм и терроризм — чрезвычайные опасности для общества и государства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Терроризм и террористическая деятельность, их цели и последствия.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Факторы, способствующие вовлечению в террористическую деятельность. Профилактика их влияния.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Экстремизм и экстремистская деятельность.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Основные принципы и направления противодействия террористической и экстремистской деятельности. Уголовная ответственность за террористическую деятельность.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60"/>
              <w:ind w:firstLine="42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Раздел 4. Основы здорового образа жизни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60"/>
              <w:ind w:firstLine="42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Сохранение и укрепление здоровья — важнейшая составляющая подготовки юноши к военной службе и трудовой деятельности.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Основные инфекционные заболевания, их классификация и профилактика.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 xml:space="preserve">      </w:t>
            </w: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Здоровый образ жизни и его составляющая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Здоровый образ жизни.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Вредные привычки, их влияние на здоровье. Профилактика вредных привычек.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ind w:firstLine="426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Раздел 5. Основы обороны государства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17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Гражданская оборона — составная часть обороноспособности страны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5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Гражданская оборона, ее предназначение и основные задачи.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Основные виды оружия и их поражающие факторы.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Оповещение и информирование населения о ЧС мирного и военного времени. Инженерная защита населения.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Средства индивидуальной защиты.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Организация проведения аварийно-спасательных работ в зоне ЧС. Организация ГО в общеобразовательном учреждении.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50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Вооруженные Силы Российской Федерации - защита нашего Отечества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3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История создания Вооруженных Сил РФ.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Памяти поколений – дни воинской славы России.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Состав Вооруженных Сил РФ. Руководство и управление ВС РФ.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Виды Вооруженных Сил Российской Федерации и рода войск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6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Сухопутные войска, их состав и предназначение. Вооружение и военная техника СВ.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Военно-Морской Флот. Вооружение и военная техника ВМФ.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 xml:space="preserve">Воздушно-космические силы, их состав и предназначение. Вооружение и военная техника ВКС.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Ракетные войска стратегического назначения. Вооружение и военная техника РВСН.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Воздушно-десантные войска, их состав и предназначение 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Войска и воинские формирования, не входящие в состав ВС РФ.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6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Боевые традиции Вооруженных Сил России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</w:rPr>
              <w:t>2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Патриотизм и верность воинскому долгу – основные качества защитника Отечества.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Дружба, войсковое товарищество – основа боевой готовности частей и подразделений.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</w:rPr>
              <w:t>1</w:t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Всего: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34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2</w:t>
            </w:r>
          </w:p>
        </w:tc>
      </w:tr>
      <w:tr>
        <w:trPr/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</w:rPr>
            </w:pPr>
            <w:r>
              <w:rPr>
                <w:rFonts w:cs="Helvetica" w:ascii="Helvetica" w:hAnsi="Helvetica"/>
                <w:kern w:val="2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 xml:space="preserve">Учебные сборы с 10-ми классами по программе Основы военной службы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40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Helvetica" w:hAnsi="Helvetica" w:cs="Helvetica"/>
                <w:kern w:val="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</w:rPr>
              <w:t>40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color w:val="000000"/>
                <w:kern w:val="2"/>
                <w:sz w:val="22"/>
                <w:szCs w:val="22"/>
              </w:rPr>
            </w:pPr>
            <w:r>
              <w:rPr>
                <w:rFonts w:cs="Helvetica" w:ascii="Helvetica" w:hAnsi="Helvetica"/>
                <w:color w:val="000000"/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Symbo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6z1">
    <w:name w:val="WW8Num6z1"/>
    <w:qFormat/>
    <w:rPr>
      <w:rFonts w:ascii="OpenSymbol" w:hAnsi="OpenSymbol" w:eastAsia="OpenSymbol"/>
    </w:rPr>
  </w:style>
  <w:style w:type="character" w:styleId="WW8Num6z0">
    <w:name w:val="WW8Num6z0"/>
    <w:qFormat/>
    <w:rPr>
      <w:rFonts w:ascii="Symbol" w:hAnsi="Symbol" w:eastAsia="OpenSymbol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LibreOffice/7.0.3.1$Linux_X86_64 LibreOffice_project/00$Build-1</Application>
  <Pages>11</Pages>
  <Words>2245</Words>
  <Characters>16545</Characters>
  <CharactersWithSpaces>19286</CharactersWithSpaces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Черкасова</dc:creator>
  <dc:description/>
  <dc:language>ru-RU</dc:language>
  <cp:lastModifiedBy/>
  <dcterms:modified xsi:type="dcterms:W3CDTF">2022-09-19T14:43:17Z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